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9961E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F4661" w:rsidRPr="00865B23" w:rsidRDefault="006F4661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9961E1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61E1" w:rsidRDefault="00865B23" w:rsidP="009961E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</w:p>
    <w:p w:rsidR="00865B23" w:rsidRDefault="00865B23" w:rsidP="00996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«Русский язык»</w:t>
      </w:r>
    </w:p>
    <w:p w:rsidR="009961E1" w:rsidRPr="009961E1" w:rsidRDefault="009961E1" w:rsidP="009961E1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61E1" w:rsidRPr="009961E1" w:rsidRDefault="009961E1" w:rsidP="009961E1">
      <w:pPr>
        <w:tabs>
          <w:tab w:val="left" w:pos="1676"/>
        </w:tabs>
        <w:spacing w:after="0" w:line="23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9961E1" w:rsidRPr="009961E1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961E1" w:rsidRPr="009961E1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961E1" w:rsidRPr="009961E1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961E1" w:rsidRPr="009961E1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961E1" w:rsidRPr="009961E1" w:rsidRDefault="009961E1" w:rsidP="009961E1">
      <w:pPr>
        <w:spacing w:after="0" w:line="16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9961E1" w:rsidRPr="009961E1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вредных привычек: курения, употребления алкоголя, наркотиков.</w:t>
      </w:r>
    </w:p>
    <w:p w:rsidR="009961E1" w:rsidRPr="009961E1" w:rsidRDefault="009961E1" w:rsidP="009961E1">
      <w:pPr>
        <w:spacing w:after="0" w:line="4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Default="009961E1" w:rsidP="009961E1">
      <w:pPr>
        <w:tabs>
          <w:tab w:val="left" w:pos="1680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tabs>
          <w:tab w:val="left" w:pos="1680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к России как</w:t>
      </w:r>
    </w:p>
    <w:p w:rsidR="009961E1" w:rsidRPr="009961E1" w:rsidRDefault="009961E1" w:rsidP="009961E1">
      <w:pPr>
        <w:numPr>
          <w:ilvl w:val="0"/>
          <w:numId w:val="2"/>
        </w:numPr>
        <w:tabs>
          <w:tab w:val="left" w:pos="460"/>
        </w:tabs>
        <w:spacing w:after="0" w:line="0" w:lineRule="atLeast"/>
        <w:ind w:left="460" w:hanging="1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Родине (Отечеству):</w:t>
      </w:r>
    </w:p>
    <w:p w:rsidR="009961E1" w:rsidRPr="009961E1" w:rsidRDefault="009961E1" w:rsidP="009961E1">
      <w:pPr>
        <w:spacing w:after="0" w:line="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961E1" w:rsidRPr="009961E1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961E1" w:rsidRPr="009961E1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61E1" w:rsidRPr="009961E1">
          <w:headerReference w:type="default" r:id="rId7"/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9961E1" w:rsidRPr="009961E1" w:rsidRDefault="009961E1" w:rsidP="009961E1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ge2"/>
      <w:bookmarkEnd w:id="1"/>
    </w:p>
    <w:p w:rsidR="009961E1" w:rsidRPr="009961E1" w:rsidRDefault="009961E1" w:rsidP="009961E1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35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Default="009961E1" w:rsidP="009961E1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9961E1" w:rsidRPr="009961E1" w:rsidRDefault="009961E1" w:rsidP="009961E1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tabs>
          <w:tab w:val="left" w:pos="1676"/>
        </w:tabs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9961E1" w:rsidRPr="009961E1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961E1" w:rsidRPr="009961E1" w:rsidRDefault="009961E1" w:rsidP="00E31958">
      <w:pPr>
        <w:spacing w:after="0" w:line="17" w:lineRule="exac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</w:t>
      </w:r>
    </w:p>
    <w:p w:rsidR="009961E1" w:rsidRPr="009961E1" w:rsidRDefault="009961E1" w:rsidP="00E31958">
      <w:pPr>
        <w:spacing w:after="0" w:line="5" w:lineRule="exac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8"/>
        </w:numPr>
        <w:tabs>
          <w:tab w:val="left" w:pos="460"/>
        </w:tabs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грамотность;</w:t>
      </w:r>
    </w:p>
    <w:p w:rsidR="009961E1" w:rsidRPr="009961E1" w:rsidRDefault="009961E1" w:rsidP="00E31958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9961E1" w:rsidRPr="009961E1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961E1" w:rsidRPr="009961E1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9961E1" w:rsidRPr="009961E1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9961E1" w:rsidRPr="009961E1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9961E1" w:rsidRPr="009961E1" w:rsidRDefault="009961E1" w:rsidP="009961E1">
      <w:pPr>
        <w:spacing w:after="0" w:line="1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58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с окружающими людьми:</w:t>
      </w:r>
    </w:p>
    <w:p w:rsidR="009961E1" w:rsidRPr="009961E1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9961E1" w:rsidRPr="009961E1" w:rsidRDefault="009961E1" w:rsidP="00E31958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961E1" w:rsidRPr="009961E1" w:rsidRDefault="009961E1" w:rsidP="00E31958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961E1" w:rsidRPr="009961E1" w:rsidRDefault="009961E1" w:rsidP="00E31958">
      <w:pPr>
        <w:spacing w:after="0" w:line="14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9961E1" w:rsidRPr="009961E1" w:rsidRDefault="009961E1" w:rsidP="00E31958">
      <w:pPr>
        <w:spacing w:after="0" w:line="1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  компетенций   сотрудничества   со   сверстниками,   детьми   младшего</w:t>
      </w:r>
      <w:r w:rsid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31958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ge3"/>
      <w:bookmarkEnd w:id="2"/>
    </w:p>
    <w:p w:rsidR="009961E1" w:rsidRPr="009961E1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9961E1" w:rsidRPr="009961E1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961E1" w:rsidRPr="009961E1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961E1" w:rsidRPr="009961E1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8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961E1" w:rsidRPr="009961E1" w:rsidRDefault="009961E1" w:rsidP="00E31958">
      <w:pPr>
        <w:spacing w:after="0" w:line="14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отношения к миру, готовность к эстетическому обустройству собственного быта.</w:t>
      </w:r>
    </w:p>
    <w:p w:rsidR="00E31958" w:rsidRDefault="00E31958" w:rsidP="00E31958">
      <w:pPr>
        <w:tabs>
          <w:tab w:val="left" w:pos="1676"/>
        </w:tabs>
        <w:spacing w:after="0" w:line="234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676"/>
        </w:tabs>
        <w:spacing w:after="0" w:line="234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961E1" w:rsidRPr="009961E1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9961E1" w:rsidRPr="009961E1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 образ семьи, родительства (отцовства и материнства), интериоризация традиционных семейных ценностей.</w:t>
      </w:r>
    </w:p>
    <w:p w:rsidR="00E31958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961E1" w:rsidRPr="009961E1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уважение ко всем формам собственности, готовность к защите своей собственности,</w:t>
      </w:r>
    </w:p>
    <w:p w:rsidR="009961E1" w:rsidRPr="009961E1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9961E1" w:rsidRPr="009961E1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961E1" w:rsidRPr="009961E1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961E1" w:rsidRPr="009961E1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9961E1" w:rsidRPr="009961E1" w:rsidRDefault="009961E1" w:rsidP="009961E1">
      <w:pPr>
        <w:spacing w:after="0" w:line="18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958" w:rsidRDefault="00E31958" w:rsidP="00E31958">
      <w:pPr>
        <w:tabs>
          <w:tab w:val="left" w:pos="1676"/>
        </w:tabs>
        <w:spacing w:after="0" w:line="23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961E1" w:rsidRPr="009961E1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961E1" w:rsidRPr="009961E1" w:rsidRDefault="009961E1" w:rsidP="009961E1">
      <w:pPr>
        <w:spacing w:after="0" w:line="28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:rsidR="00E31958" w:rsidRDefault="00E31958" w:rsidP="00E31958">
      <w:pPr>
        <w:tabs>
          <w:tab w:val="left" w:pos="1688"/>
        </w:tabs>
        <w:spacing w:after="0" w:line="234" w:lineRule="auto"/>
        <w:ind w:right="2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688"/>
        </w:tabs>
        <w:spacing w:after="0" w:line="234" w:lineRule="auto"/>
        <w:ind w:right="2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универсальные учебные действия Выпускник научится:</w:t>
      </w:r>
    </w:p>
    <w:p w:rsidR="009961E1" w:rsidRPr="009961E1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E31958" w:rsidRDefault="009961E1" w:rsidP="00E31958">
      <w:pPr>
        <w:pStyle w:val="a6"/>
        <w:numPr>
          <w:ilvl w:val="0"/>
          <w:numId w:val="18"/>
        </w:numPr>
        <w:spacing w:after="0" w:line="229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958">
        <w:rPr>
          <w:rFonts w:ascii="Times New Roman" w:eastAsia="Symbol" w:hAnsi="Times New Roman" w:cs="Times New Roman"/>
          <w:sz w:val="28"/>
          <w:szCs w:val="28"/>
          <w:lang w:eastAsia="ru-RU"/>
        </w:rPr>
        <w:t></w:t>
      </w:r>
      <w:r w:rsidRP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 определять  цели,  задавать  параметры  и  критерии,  по</w:t>
      </w:r>
    </w:p>
    <w:p w:rsidR="009961E1" w:rsidRPr="00E31958" w:rsidRDefault="009961E1" w:rsidP="00E31958">
      <w:pPr>
        <w:pStyle w:val="a6"/>
        <w:numPr>
          <w:ilvl w:val="0"/>
          <w:numId w:val="18"/>
        </w:numPr>
        <w:spacing w:after="0" w:line="238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 можно определить, что цель достигнута;</w:t>
      </w:r>
      <w:bookmarkStart w:id="3" w:name="page4"/>
      <w:bookmarkEnd w:id="3"/>
    </w:p>
    <w:p w:rsidR="009961E1" w:rsidRPr="009961E1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3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961E1" w:rsidRPr="009961E1" w:rsidRDefault="009961E1" w:rsidP="00E31958">
      <w:pPr>
        <w:spacing w:after="0" w:line="34" w:lineRule="exact"/>
        <w:ind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6" w:lineRule="auto"/>
        <w:ind w:left="0"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9961E1" w:rsidRPr="009961E1" w:rsidRDefault="009961E1" w:rsidP="00E31958">
      <w:pPr>
        <w:spacing w:after="0" w:line="32" w:lineRule="exact"/>
        <w:ind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7" w:lineRule="auto"/>
        <w:ind w:left="0"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961E1" w:rsidRPr="009961E1" w:rsidRDefault="009961E1" w:rsidP="00E31958">
      <w:pPr>
        <w:spacing w:after="0" w:line="29" w:lineRule="exact"/>
        <w:ind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7" w:lineRule="auto"/>
        <w:ind w:left="0"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9961E1" w:rsidRPr="009961E1" w:rsidRDefault="009961E1" w:rsidP="00E31958">
      <w:pPr>
        <w:spacing w:after="0" w:line="32" w:lineRule="exact"/>
        <w:ind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6" w:lineRule="auto"/>
        <w:ind w:left="0"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9961E1" w:rsidRPr="009961E1" w:rsidRDefault="009961E1" w:rsidP="00E31958">
      <w:pPr>
        <w:spacing w:after="0" w:line="1" w:lineRule="exact"/>
        <w:ind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8"/>
        </w:numPr>
        <w:tabs>
          <w:tab w:val="left" w:pos="1680"/>
        </w:tabs>
        <w:spacing w:after="0" w:line="0" w:lineRule="atLeast"/>
        <w:ind w:left="0" w:firstLine="709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сопоставлять полученный результат деятельности с поставленной заранее</w:t>
      </w:r>
      <w:r w:rsidR="00E31958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целью.</w:t>
      </w:r>
    </w:p>
    <w:p w:rsidR="009961E1" w:rsidRPr="009961E1" w:rsidRDefault="009961E1" w:rsidP="009961E1">
      <w:pPr>
        <w:spacing w:after="0" w:line="29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958" w:rsidRDefault="00E31958" w:rsidP="00E31958">
      <w:pPr>
        <w:tabs>
          <w:tab w:val="left" w:pos="1220"/>
        </w:tabs>
        <w:spacing w:after="0" w:line="234" w:lineRule="auto"/>
        <w:ind w:right="2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E31958">
      <w:pPr>
        <w:tabs>
          <w:tab w:val="left" w:pos="1220"/>
        </w:tabs>
        <w:spacing w:after="0" w:line="234" w:lineRule="auto"/>
        <w:ind w:right="2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универсальные учебные действия Выпускник научится:</w:t>
      </w:r>
    </w:p>
    <w:p w:rsidR="009961E1" w:rsidRPr="009961E1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E31958" w:rsidRDefault="009961E1" w:rsidP="00E31958">
      <w:pPr>
        <w:pStyle w:val="a6"/>
        <w:numPr>
          <w:ilvl w:val="0"/>
          <w:numId w:val="19"/>
        </w:numPr>
        <w:spacing w:after="0" w:line="229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искать  и  находить  обобщенные  способы  решения  задач,  в  том  числе,</w:t>
      </w:r>
      <w:r w:rsidR="00E31958" w:rsidRP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19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развернутый информационный поиск и ставить на его основе новые (учебные и познавательные) задачи;</w:t>
      </w:r>
    </w:p>
    <w:p w:rsidR="009961E1" w:rsidRPr="009961E1" w:rsidRDefault="009961E1" w:rsidP="00E31958">
      <w:pPr>
        <w:spacing w:after="0" w:line="3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961E1" w:rsidRPr="009961E1" w:rsidRDefault="009961E1" w:rsidP="00E31958">
      <w:pPr>
        <w:spacing w:after="0" w:line="32" w:lineRule="exact"/>
        <w:ind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3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961E1" w:rsidRPr="009961E1" w:rsidRDefault="009961E1" w:rsidP="00E31958">
      <w:pPr>
        <w:spacing w:after="0" w:line="34" w:lineRule="exact"/>
        <w:ind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31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961E1" w:rsidRPr="009961E1" w:rsidRDefault="009961E1" w:rsidP="00E31958">
      <w:pPr>
        <w:spacing w:after="0" w:line="33" w:lineRule="exact"/>
        <w:ind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961E1" w:rsidRPr="009961E1" w:rsidRDefault="009961E1" w:rsidP="00E31958">
      <w:pPr>
        <w:spacing w:after="0" w:line="32" w:lineRule="exact"/>
        <w:ind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961E1" w:rsidRPr="009961E1" w:rsidRDefault="009961E1" w:rsidP="00E31958">
      <w:pPr>
        <w:spacing w:after="0" w:line="1" w:lineRule="exact"/>
        <w:ind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E31958">
      <w:pPr>
        <w:numPr>
          <w:ilvl w:val="0"/>
          <w:numId w:val="19"/>
        </w:numPr>
        <w:tabs>
          <w:tab w:val="left" w:pos="1680"/>
        </w:tabs>
        <w:spacing w:after="0" w:line="0" w:lineRule="atLeast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и удерживать разные позиции в познавательной деятельности.</w:t>
      </w:r>
    </w:p>
    <w:p w:rsidR="009961E1" w:rsidRPr="009961E1" w:rsidRDefault="009961E1" w:rsidP="00E31958">
      <w:pPr>
        <w:spacing w:after="0" w:line="291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tabs>
          <w:tab w:val="left" w:pos="1688"/>
        </w:tabs>
        <w:spacing w:after="0" w:line="234" w:lineRule="auto"/>
        <w:ind w:right="2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универсальные учебные действия Выпускник научится:</w:t>
      </w:r>
    </w:p>
    <w:p w:rsidR="009961E1" w:rsidRPr="009961E1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8D37D5" w:rsidRDefault="009961E1" w:rsidP="008D37D5">
      <w:pPr>
        <w:pStyle w:val="a6"/>
        <w:numPr>
          <w:ilvl w:val="0"/>
          <w:numId w:val="19"/>
        </w:numPr>
        <w:tabs>
          <w:tab w:val="left" w:pos="0"/>
        </w:tabs>
        <w:spacing w:after="0" w:line="229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7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 деловую  коммуникацию  как  со  сверстниками,  так  и  со</w:t>
      </w:r>
    </w:p>
    <w:p w:rsidR="009961E1" w:rsidRPr="009961E1" w:rsidRDefault="009961E1" w:rsidP="008D37D5">
      <w:pPr>
        <w:tabs>
          <w:tab w:val="left" w:pos="0"/>
        </w:tabs>
        <w:spacing w:after="0" w:line="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8D37D5" w:rsidRDefault="009961E1" w:rsidP="008D37D5">
      <w:pPr>
        <w:pStyle w:val="a6"/>
        <w:numPr>
          <w:ilvl w:val="0"/>
          <w:numId w:val="20"/>
        </w:numPr>
        <w:tabs>
          <w:tab w:val="left" w:pos="0"/>
        </w:tabs>
        <w:spacing w:after="0" w:line="236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961E1" w:rsidRPr="009961E1" w:rsidRDefault="009961E1" w:rsidP="008D37D5">
      <w:pPr>
        <w:tabs>
          <w:tab w:val="left" w:pos="0"/>
        </w:tabs>
        <w:spacing w:after="0" w:line="33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30" w:lineRule="auto"/>
        <w:ind w:left="0"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961E1" w:rsidRPr="009961E1" w:rsidRDefault="009961E1" w:rsidP="008D37D5">
      <w:pPr>
        <w:tabs>
          <w:tab w:val="left" w:pos="0"/>
        </w:tabs>
        <w:spacing w:after="0" w:line="34" w:lineRule="exact"/>
        <w:ind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26" w:lineRule="auto"/>
        <w:ind w:left="0"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61E1" w:rsidRPr="009961E1" w:rsidRDefault="009961E1" w:rsidP="008D37D5">
      <w:pPr>
        <w:tabs>
          <w:tab w:val="left" w:pos="0"/>
        </w:tabs>
        <w:spacing w:after="0" w:line="32" w:lineRule="exact"/>
        <w:ind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</w:p>
    <w:p w:rsidR="008D37D5" w:rsidRPr="008D37D5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  <w:bookmarkStart w:id="4" w:name="page5"/>
      <w:bookmarkEnd w:id="4"/>
    </w:p>
    <w:p w:rsidR="009961E1" w:rsidRPr="009961E1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961E1" w:rsidRPr="009961E1" w:rsidRDefault="009961E1" w:rsidP="009961E1">
      <w:pPr>
        <w:spacing w:after="0" w:line="28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7D5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7D5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7D5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9961E1" w:rsidRPr="009961E1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 базовом уровне научится:</w:t>
      </w:r>
    </w:p>
    <w:p w:rsidR="009961E1" w:rsidRPr="009961E1" w:rsidRDefault="009961E1" w:rsidP="009961E1">
      <w:pPr>
        <w:spacing w:after="0" w:line="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9961E1" w:rsidRPr="009961E1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9961E1" w:rsidRPr="009961E1" w:rsidRDefault="009961E1" w:rsidP="008D37D5">
      <w:pPr>
        <w:spacing w:after="0" w:line="5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  <w:t xml:space="preserve">•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выбор художественного произведения для анализа,</w:t>
      </w:r>
      <w:r w:rsidRPr="009961E1"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  <w:t xml:space="preserve">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 в</w:t>
      </w:r>
      <w:r w:rsidRPr="009961E1"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  <w:t xml:space="preserve">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 аргумента как тему (темы) произведения, так и его проблематику (содержащиеся</w:t>
      </w:r>
      <w:r w:rsidR="008D3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 смыслы и подтексты);</w:t>
      </w:r>
    </w:p>
    <w:p w:rsidR="009961E1" w:rsidRPr="009961E1" w:rsidRDefault="009961E1" w:rsidP="008D37D5">
      <w:pPr>
        <w:spacing w:after="0" w:line="18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19"/>
        </w:tabs>
        <w:spacing w:after="0" w:line="233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9961E1" w:rsidRPr="009961E1" w:rsidRDefault="009961E1" w:rsidP="008D37D5">
      <w:pPr>
        <w:spacing w:after="0" w:line="17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38"/>
        </w:tabs>
        <w:spacing w:after="0" w:line="236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9961E1" w:rsidRPr="009961E1" w:rsidRDefault="009961E1" w:rsidP="008D37D5">
      <w:pPr>
        <w:spacing w:after="0" w:line="2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40"/>
        </w:tabs>
        <w:spacing w:after="0" w:line="0" w:lineRule="atLeas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жанрово-родовой выбор автора, раскрывать особенности развития</w:t>
      </w:r>
      <w:r w:rsidR="008D37D5"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  <w:t xml:space="preserve"> и </w:t>
      </w: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9961E1" w:rsidRPr="009961E1" w:rsidRDefault="009961E1" w:rsidP="008D37D5">
      <w:pPr>
        <w:spacing w:after="0" w:line="18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311"/>
        </w:tabs>
        <w:spacing w:after="0" w:line="236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9961E1" w:rsidRPr="009961E1" w:rsidRDefault="009961E1" w:rsidP="008D37D5">
      <w:pPr>
        <w:spacing w:after="0" w:line="18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213"/>
        </w:tabs>
        <w:spacing w:after="0" w:line="237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9961E1" w:rsidRPr="009961E1" w:rsidRDefault="009961E1" w:rsidP="008D37D5">
      <w:pPr>
        <w:spacing w:after="0" w:line="20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48"/>
        </w:tabs>
        <w:spacing w:after="0" w:line="235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9961E1" w:rsidRPr="009961E1" w:rsidRDefault="009961E1" w:rsidP="008D37D5">
      <w:pPr>
        <w:spacing w:after="0" w:line="2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–осуществлять следующую продуктивную деятельность:</w:t>
      </w:r>
    </w:p>
    <w:p w:rsidR="009961E1" w:rsidRPr="009961E1" w:rsidRDefault="009961E1" w:rsidP="008D37D5">
      <w:pPr>
        <w:spacing w:after="0" w:line="17" w:lineRule="exact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29"/>
        </w:tabs>
        <w:spacing w:after="0" w:line="237" w:lineRule="auto"/>
        <w:ind w:firstLine="709"/>
        <w:jc w:val="both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9961E1" w:rsidRPr="009961E1" w:rsidRDefault="009961E1" w:rsidP="008D37D5">
      <w:pPr>
        <w:spacing w:after="0" w:line="17" w:lineRule="exact"/>
        <w:ind w:firstLine="709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numPr>
          <w:ilvl w:val="1"/>
          <w:numId w:val="17"/>
        </w:numPr>
        <w:tabs>
          <w:tab w:val="left" w:pos="1148"/>
        </w:tabs>
        <w:spacing w:after="0" w:line="232" w:lineRule="auto"/>
        <w:ind w:firstLine="709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9961E1" w:rsidRPr="009961E1" w:rsidRDefault="009961E1" w:rsidP="008D37D5">
      <w:pPr>
        <w:spacing w:after="0" w:line="5" w:lineRule="exact"/>
        <w:ind w:firstLine="709"/>
        <w:rPr>
          <w:rFonts w:ascii="Times New Roman" w:eastAsia="Arial Rounded MT Bold" w:hAnsi="Times New Roman" w:cs="Times New Roman"/>
          <w:b/>
          <w:sz w:val="28"/>
          <w:szCs w:val="28"/>
          <w:lang w:eastAsia="ru-RU"/>
        </w:rPr>
      </w:pPr>
    </w:p>
    <w:p w:rsidR="008D37D5" w:rsidRDefault="009961E1" w:rsidP="008D37D5">
      <w:pPr>
        <w:spacing w:after="0"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 базовом уровне получит возможность научиться:</w:t>
      </w:r>
    </w:p>
    <w:p w:rsidR="009961E1" w:rsidRPr="009961E1" w:rsidRDefault="009961E1" w:rsidP="008D37D5">
      <w:pPr>
        <w:spacing w:after="0" w:line="9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и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  <w:bookmarkStart w:id="5" w:name="page6"/>
      <w:bookmarkEnd w:id="5"/>
    </w:p>
    <w:p w:rsidR="009961E1" w:rsidRPr="009961E1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9961E1" w:rsidRPr="009961E1" w:rsidRDefault="009961E1" w:rsidP="008D37D5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9961E1" w:rsidRPr="009961E1" w:rsidRDefault="009961E1" w:rsidP="008D37D5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9961E1" w:rsidRPr="009961E1" w:rsidRDefault="009961E1" w:rsidP="008D37D5">
      <w:pPr>
        <w:spacing w:after="0" w:line="6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7D5" w:rsidRDefault="008D37D5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 базовом уровне получит возможность узнать:</w:t>
      </w:r>
    </w:p>
    <w:p w:rsidR="009961E1" w:rsidRPr="009961E1" w:rsidRDefault="009961E1" w:rsidP="008D37D5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месте и значении русской литературы в мировой литературе;</w:t>
      </w: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произведениях новейшей отечественной и мировой литературы;</w:t>
      </w: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важнейших литературных ресурсах, в том числе в сети Интернет;</w:t>
      </w: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 историко-культурном подходе в литературоведении;</w:t>
      </w: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 историко-литературном процессе XIX и XX веков;</w:t>
      </w: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наиболее ярких или характерных чертах литературных направлений или течений;</w:t>
      </w:r>
    </w:p>
    <w:p w:rsidR="009961E1" w:rsidRPr="009961E1" w:rsidRDefault="009961E1" w:rsidP="008D37D5">
      <w:pPr>
        <w:spacing w:after="0" w:line="9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9961E1" w:rsidRPr="009961E1" w:rsidRDefault="009961E1" w:rsidP="008D37D5">
      <w:pPr>
        <w:spacing w:after="0" w:line="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1E1" w:rsidRPr="009961E1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соотношении и взаимосвязях литературы с историческим периодом, эпохой.</w:t>
      </w:r>
    </w:p>
    <w:p w:rsidR="00865B23" w:rsidRDefault="00865B23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Default="008D37D5" w:rsidP="00865B23">
      <w:pPr>
        <w:rPr>
          <w:sz w:val="28"/>
          <w:szCs w:val="28"/>
        </w:rPr>
      </w:pPr>
    </w:p>
    <w:p w:rsidR="008D37D5" w:rsidRPr="00824BC3" w:rsidRDefault="008D37D5" w:rsidP="00865B23">
      <w:pPr>
        <w:rPr>
          <w:sz w:val="28"/>
          <w:szCs w:val="28"/>
        </w:rPr>
      </w:pPr>
    </w:p>
    <w:p w:rsidR="00865B23" w:rsidRPr="00824BC3" w:rsidRDefault="00865B23" w:rsidP="00865B2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824BC3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Содержание учебного предмета «</w:t>
      </w:r>
      <w:r w:rsidR="008D37D5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Литература</w:t>
      </w:r>
      <w:r w:rsidRPr="00824BC3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» на уровне среднего общего образования</w:t>
      </w: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Введение</w:t>
      </w:r>
    </w:p>
    <w:p w:rsidR="008D37D5" w:rsidRPr="008D37D5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«Прекрасное начало». Русская литература XIX века в контексте мировой литературы.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Русская литература XIX века</w:t>
      </w:r>
    </w:p>
    <w:p w:rsidR="008D37D5" w:rsidRPr="008D37D5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Обзор лирики А.С.Пушкина.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Красота мира и человеческих чувств в пушкинской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лирике (тема дружбы, любви, природы, жизни и смерти в стихотворениях разных лет): «Погасло дневное светило», «Свободы сеятель пустынный»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Тема призвания поэта в лирике А.С.Пушкина. Анализ стихотворений «Пророк», «Поэт», «Поэт и толпа» в контексте творчества художника.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Философская тема в творчестве А.С. Пушкина. Цикл «Подражание Корану» («И путник усталый на Бога роптал…»), стихотворения «Вновь я посетил», «Элегия».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Петербургская повесть А.С. Пушкина «Медный всадник». Конфликт между интересами личности и государства в поэме.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М.Ю. Лермонтов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Особенности поэтического мира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Тема поэта и поэзии в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лирике М.Ю. Лермонтова. Стихотворения «Поэт», «Пророк», «Валерик».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Драматизм звучания лирики М.Ю. Лермонтова. Стихотворения «Молитва», «Как часто пестрою толпою окружен», «Я не унижусь пред тобою», «Выхожу один я на дорогу», «Сон».</w:t>
      </w:r>
    </w:p>
    <w:p w:rsidR="008D37D5" w:rsidRPr="008D37D5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Особенности богоборческой темы в поэме М.Ю. Лермонтова «Демон».</w:t>
      </w:r>
    </w:p>
    <w:p w:rsidR="008D37D5" w:rsidRPr="008D37D5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Н.В. Гоголь.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Художественный мир писателя.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«Страшный мир» в повести Н.В. Гоголя «Невский проспект».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Трагическое и комическое в повести Н.В. Гоголя «Нос». Ирония и гротеск как приемы авторского осмысления проблемы существования человека в пошлом мире.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Поэма Н.В. Гоголя «Мертвые души». Образы чиновников в поэме. «Мертвые души» как поэма «итогов». Идеалы автора в поэме.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Жизнь и судьба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А.Н.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Островского.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Пьеса «Женитьба Бальзаминова». Герои пьесы, картины Москвы.Пьеса «Гроза». Творческая история произведения. Изображение «затерянного мира» города Калинова в драме. Анализ экспозиции и образной системы пьесы. Катерина и Кабаниха: два полюса нравственного противостояния.Трагедия совести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6"/>
        </w:numPr>
        <w:tabs>
          <w:tab w:val="left" w:pos="461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ее разрешение в пьесе.Второстепенные и внесценические персонажи в «Грозе», их роль в пьесе.«Гроза» в русской критике. (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Н.А.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Добролюбов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статья «Луч света в темном царстве»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Д.И.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Писарев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статья «Мотивы русской драмы».)Смысл названия и символика пьесы А.Н. Островского «Гроза». А.Н. Островский. Пьеса «Бесприданница». Идейный смысл пьесы.</w:t>
      </w:r>
    </w:p>
    <w:p w:rsidR="008D37D5" w:rsidRPr="008D37D5" w:rsidRDefault="008D37D5" w:rsidP="008D37D5">
      <w:pPr>
        <w:spacing w:after="0" w:line="29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И.А.Гончаров.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Личность и творчество писателя.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Замысел романной трилогии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Гончарова и его воплощение в романе «Обыкновенная история».Роман «Обломов». История создания романа. Знакомство с главным героем.Истоки обломовщины. Идейно-композиционное значение главы «Сон Обломова».Обломов и Штольц. Способы выражения авторской позиции в романе.Любовная тема в романе. (Образы Ольги</w:t>
      </w: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846" w:bottom="1037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6" w:name="page8"/>
      <w:bookmarkEnd w:id="6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ind w:right="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Ильинской и Агафьи Пшеницыной).Художественная концепция, система персонажей, жизненные коллизии романа «Обрыв».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И.С.Тургенев.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Жизненный и творческий путь писателя.И.С.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Тургенев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«Первая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любовь». Герои повести и их прототипы. Воспитание чувств.Роман «Отцы и дети». Знакомство с героями и эпохой в романе.Мир «отцов» в романе «Отцы и дети». Семейство Кирсановых.Идейные споры между Базаровым и Павлом Петровичем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Кирсановым.Любовная линия в романе.Образ Базарова. Трагизм образа героя.Философские итоги романа. Смысл заглавия. Русская критика о романе.И.С. Тургенев Роман «Дворянское гнездо» Обзор произведения.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Н.А.Некрасов.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Основные вехи жизни и творчества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Народные характеры и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типы в некрасовской лирике. Стихотворения «В дороге», «В полном разгаре страда деревенская…», «Несжатая полоса»,«Тройка».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«Муза мести и печали» в лирике Некрасова. Стихотворения «Блажен незлобивый поэт...», «Вчерашний день, часу в шестом…», «Мы с тобой бестолковые люди». «О Муза!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3"/>
        </w:numPr>
        <w:tabs>
          <w:tab w:val="left" w:pos="500"/>
        </w:tabs>
        <w:spacing w:after="0" w:line="238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у двери гроба…».Гражданские мотивы в некрасовской лирике. Стихотворение «Поэт и Гражданин».Социальные и гражданские мотивы в некрасовской лирике. Стихотворения «Рыцарь на час», «Пророк»,«Родина», «Размышления у парадного подъезда», «Элегия». Поэма «Кому на Руси жить хорошо». Жанр и проблематика поэмы. «Диалектика» переломного времени. Анализ главы «Последыш».Стихия народной жизни и ее яркие представители в поэме Некрасова «Кому на Руси жить хорошо». Анализ глав «Счастливые» и «Крестьянка».Проблема счастья и ее решение в поэме Н.А. Некрасова «Кому на Руси жить хорошо». Образ Гриши Добросклонова. Образ русской женщины в поэме Н.А. Некрасова «Русские женщины».</w:t>
      </w:r>
    </w:p>
    <w:p w:rsidR="008D37D5" w:rsidRPr="008D37D5" w:rsidRDefault="008D37D5" w:rsidP="008D37D5">
      <w:pPr>
        <w:spacing w:after="0" w:line="29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Ф.И. Тютчев.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Мир природы в лирике Тютчева.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Стихотворения «Не то, что мните вы, природа…», «Полдень», «Тени сизые смесились…»,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Эти бедные селенья…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 xml:space="preserve">».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Личность и мироздание в лирике Тютчева.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«Silentium!», «Певучесть есть в морских волнах…», «Умом Россию не понять».Своеобразие любовной темы в лирике Ф.И. Тютчева. Стихотворения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К. Б.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 («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Я встретил вас – и все былое...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»),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«О, как убийственно мы любим...», «Нам не дано предугадать».</w:t>
      </w:r>
    </w:p>
    <w:p w:rsidR="008D37D5" w:rsidRPr="008D37D5" w:rsidRDefault="008D37D5" w:rsidP="008D37D5">
      <w:pPr>
        <w:spacing w:after="0" w:line="29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9" w:lineRule="auto"/>
        <w:jc w:val="both"/>
        <w:rPr>
          <w:rFonts w:ascii="Calibri" w:eastAsia="Calibri" w:hAnsi="Calibri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А.А. Фет.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Тема любви в лирике Фета.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«Сияла ночь. Луной был полон сад…», «Я пришел к тебе с приветом…»,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Я тебе ничего не скажу…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Природа и человек в лирике А.А. Фета. Стихотворения «Заря прощается с землею…», «Это утро, радость эта…», «Учись у них – у дуба, у березы…», «Еще майская ночь».Предназначение поэта в лирике А.А. Фета.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Как беден наш язык! Хочу и не могу…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Философская тема в творчестве А.А. Фета. «Шепот, робкое дыханье…»,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Одним толчком согнать ладью живую…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».</w:t>
      </w:r>
    </w:p>
    <w:p w:rsidR="008D37D5" w:rsidRPr="008D37D5" w:rsidRDefault="008D37D5" w:rsidP="008D37D5">
      <w:pPr>
        <w:spacing w:after="0" w:line="28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Н.С. Лесков.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писателя.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Лесков как мастер изображения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русского быта.«Очарованный странник». Иван Флягин – один из героев-правдоискателей. Русский национальный характер в изображении Лескова.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М.Е.Салтыков-Щедрин.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От Салтыкова к Щедрину.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великого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сатирика.«Сказки для детей изрядного возраста». Сюжеты и проблематика сказок.Сатира на «хозяев жизни» в сказках М.Е. Салтыкова-Щедрина. Сказки «Медведь на воеводстве»</w:t>
      </w: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846" w:bottom="90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7" w:name="page9"/>
      <w:bookmarkEnd w:id="7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4"/>
        </w:numPr>
        <w:tabs>
          <w:tab w:val="left" w:pos="497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«Дикий помещик».Образ обывателя в сказке М.Е. Салтыкова-Щедрина «Премудрый пискарь». «История одного города.» Общая проблематика произведения. Судьба глуповцев и проблема финала «Истории…». «История одного города» – сатирическая летопись истории Российского государства. Собирательные образы градоначальников и «глуповцев». Тема народа и власти.</w:t>
      </w:r>
    </w:p>
    <w:p w:rsidR="008D37D5" w:rsidRPr="008D37D5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Calibri" w:eastAsia="Calibri" w:hAnsi="Calibri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А.К. Толстой.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Природный мир в лирике А.К.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Толстого.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«Прозрачных облаков спокойное движенье…», «Когда природа вся трепещет и сияет…». Интимная лирика А.К. Толстого. Стихотворение «Коль любить, так без рассудку…»,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Средь шумного бала,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случайно…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</w:t>
      </w:r>
    </w:p>
    <w:p w:rsidR="008D37D5" w:rsidRPr="008D37D5" w:rsidRDefault="008D37D5" w:rsidP="008D37D5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9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Л.Н. Толстой.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Жизненный и творческий путь великого художника-мыслителя.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Создание пьесы «Живой труп».Правда о войне в «Севастопольских рассказах» Л.Н.Толстого.История создания и авторский замысел романа-эпопеи Л.Н.Толстого «Война и мир».Критическое изображение высшего света в романе Л.Н.Толстого «Война и мир». Анализ сцен из первой и второй частей I тома.Испытание эпохой «поражений и срама». Анализ эпизодов кампании 1805 – 1807 годов. Испытание эпохой «поражений и срама». Аустерлицкое сражение.«Мысль семейная» в романе. Семьи Ростовых и Болконских.Этапы духовного самосовершенствования Андрея Болконского. Анализ избранных глав романа. Этапы духовного самосовершенствования Пьера Безухова. Анализ избранных глав романа. «Она не удостаивает быть умной». (Наташа Ростова и женские образы романа). Проблема личности в истории: Кутузов и Наполеон. Уроки Бородина. Анализ сцен Бородинского сражения.«Мысль народная» в романе. Анализ ключевых эпизодов (совет в Филях, отъезд Ростовых из Москвы, партизанские будни).Платон Каратаев: русская картина мира.</w:t>
      </w:r>
    </w:p>
    <w:p w:rsidR="008D37D5" w:rsidRPr="008D37D5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Ф.М. Достоевский.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Жизненный и творческий путь писателя.Работа над повестью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«Записки из подполья».«Преступление и наказание». Образ Петербурга в романе.Мир «униженных и оскорбленных» в романе.Образ Раскольникова и тема «гордого человека» в романе. Теория Раскольникова и идейные «двойники» героя.«Вечная Сонечка» как нравственный идеал автора.Художественное своеобразие романа Ф.М. Достоевского «Идиот».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А.П. Чехов.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А.П.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Чехова.Рассказы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«Смерть чиновника»,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«Тоска», «Спать хочется».Трагикомедия «футлярной» жизни. Рассказы А.П. Чехова «Человек в футляре», «Крыжовник», «О любви». Рассказы «Дама с собачкой», «Попрыгунья». Рассказ «Ионыч». Выбор доктора Старцева. Рассказ «Студент». «Вишневый сад». Своеобразие образной системы и конфликта комедии. Проблематика пьесы.Тема прошлого, настоящего и будущего России и ее отражение в пьесе.Образ сада и философская проблематика пьесы.Драматургия А.П. Чехова. Пьесы «Чайка», «Три сестры», «Дядя Ваня».</w:t>
      </w:r>
    </w:p>
    <w:p w:rsidR="008D37D5" w:rsidRPr="008D37D5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Повторение</w:t>
      </w:r>
    </w:p>
    <w:p w:rsidR="008D37D5" w:rsidRPr="008D37D5" w:rsidRDefault="008D37D5" w:rsidP="008D37D5">
      <w:pPr>
        <w:spacing w:after="0" w:line="235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Обобщение материала историко-литературного курса 10 класса. Значение русской</w:t>
      </w:r>
    </w:p>
    <w:p w:rsidR="008D37D5" w:rsidRPr="008D37D5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литературы XIX века.</w:t>
      </w:r>
    </w:p>
    <w:p w:rsidR="008D37D5" w:rsidRPr="008D37D5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5"/>
        </w:numPr>
        <w:tabs>
          <w:tab w:val="left" w:pos="4660"/>
        </w:tabs>
        <w:spacing w:after="0" w:line="0" w:lineRule="atLeast"/>
        <w:ind w:left="4660" w:hanging="30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КЛАСС</w:t>
      </w:r>
    </w:p>
    <w:p w:rsidR="008D37D5" w:rsidRPr="008D37D5" w:rsidRDefault="008D37D5" w:rsidP="008D37D5">
      <w:pPr>
        <w:spacing w:after="0" w:line="275" w:lineRule="exac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Введение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D37D5" w:rsidRPr="008D37D5">
          <w:pgSz w:w="11900" w:h="16838"/>
          <w:pgMar w:top="702" w:right="846" w:bottom="1011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8" w:name="page10"/>
      <w:bookmarkEnd w:id="8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Сложность и самобытность русской литературы ХХ века, отражение в ней драматических коллизий отечественной истории.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Русская литература XX века</w:t>
      </w:r>
    </w:p>
    <w:p w:rsidR="008D37D5" w:rsidRPr="008D37D5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И.А. Бунин.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Лирика Бунина.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Основные мотивы.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Органическая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связь поэта с жизнью природы. Стихотворения «Аленушка», «Дурман», «И цветы, и шмели, и трава, и колосья…», «У зверя есть гнездо, у птицы есть нора…»,«Вечер»,«Крещенская ночь», «Последний шмель», «Не устану воспевать вас, звезды…». Поэтика «остывших» усадеб и лирических воспоминаний в рассказе И.А. Бунина «Антоновские яблоки».«Господин из Сан-Франциско». Сюжет, композиция, проблематика, смысл названия, символика произведения. Система образов.Тема любви в прозе И.А. Бунина. «Легкое дыхание», «Тѐмные аллеи», «Митина любовь». Особенности восприятия любви персонажами произведений И.А. Бунина.«Чистый понедельник». Проблематика рассказа. Поэтизация мира ушедшей Москвы. Герои рассказа.</w:t>
      </w:r>
    </w:p>
    <w:p w:rsidR="008D37D5" w:rsidRPr="008D37D5" w:rsidRDefault="008D37D5" w:rsidP="008D37D5">
      <w:pPr>
        <w:spacing w:after="0" w:line="3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А.И. Куприн.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Общая характеристика творчества.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Повесть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«Гранатовый браслет».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Смысл названия произведения и значение эпиграфа в понимании авторской позиции.Романтическое изображение чувства главного героя. Смысл спора о бескорыстной любви.</w:t>
      </w:r>
    </w:p>
    <w:p w:rsidR="008D37D5" w:rsidRPr="008D37D5" w:rsidRDefault="008D37D5" w:rsidP="008D37D5">
      <w:pPr>
        <w:spacing w:after="0" w:line="30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М. Горький.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Личность.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Рассказы: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Макар Чудра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», 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Старуха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Изергиль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»,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«Челкаш». Романтизм ранних рассказов Горького. Проблема героя в прозе писателя. Тема поиска смысла жизни.Работа над рассказом «Карамора».М.Горький. Пьеса «На дне» как социально-философская драма.Смысл названия пьесы. Система образов. Судьбы ночлежников.Проблема духовной разобщенности людей. Образы хозяев ночлежки.Лука и Сатин, философский спор о человеке.Проблема счастья в пьесе.</w:t>
      </w:r>
    </w:p>
    <w:p w:rsidR="008D37D5" w:rsidRPr="008D37D5" w:rsidRDefault="008D37D5" w:rsidP="008D37D5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Поэзия конца XIX-начала XX века</w:t>
      </w:r>
    </w:p>
    <w:p w:rsidR="008D37D5" w:rsidRPr="008D37D5" w:rsidRDefault="008D37D5" w:rsidP="008D37D5">
      <w:pPr>
        <w:spacing w:after="0" w:line="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Обзор русской поэзии конца XIX – начала XX в. Серебряный век как своеобразный «русский ренессанс». Литературные течения поэзии русского модернизма: символизм, акмеизм, футуризм.</w:t>
      </w:r>
    </w:p>
    <w:p w:rsidR="008D37D5" w:rsidRPr="008D37D5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Символизм. Истоки русского символизма. Эстетические взгляды символистов.</w:t>
      </w:r>
    </w:p>
    <w:p w:rsidR="008D37D5" w:rsidRPr="008D37D5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В. Я. Брюсов.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«Сонет к форме», «Юному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поэту», «Грядущие гунны». Основные темы и мотивы поэзии Брюсова. Своеобразие решения темы поэта и поэзии. Культ формы в лирике Брюсова.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К. Д. Бальмонт.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«Я мечтою ловил уходящие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тени…», «Безглагольность», «Я в этот мир пришел, чтоб видеть солнце…» Основные темы и мотивы поэзии Бальмонта.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А. А. Блок.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Мотивы и образы ранней поэзии,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излюбленные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символы Блока. Образ Прекрасной Дамы. Стихотворения «Вхожу я в темные храмы…»,«Девушка пела в церковном хоре…», «Когда Вы стоите на моем пути…», «Ночь, улица, фонарь, аптека…», «О, я хочу безумно жить», 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«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 доблестях, о подвигах, о славе…</w:t>
      </w:r>
      <w:r w:rsidRPr="008D37D5">
        <w:rPr>
          <w:rFonts w:ascii="Calibri" w:eastAsia="Calibri" w:hAnsi="Calibri" w:cs="Arial"/>
          <w:sz w:val="24"/>
          <w:szCs w:val="20"/>
          <w:lang w:eastAsia="ru-RU"/>
        </w:rPr>
        <w:t>»,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«Мы встречались с тобой на закате…».Тема города в творчестве Блока. Образы «страшного мира». Стихотворения «В ресторане», «Незнакомка».Тема Родины и основной пафос патриотических стихотворений. Стихотворения «Россия»,«Рожденные вгода глухие…», «На железной дороге».Тема исторического пути России в цикле «На поле</w:t>
      </w: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14" w:right="846" w:bottom="971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9" w:name="page11"/>
      <w:bookmarkEnd w:id="9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Куликовом» («Река раскинулась. Течет, грустит лениво..») и в стихотворении «Скифы». Стихотворения «Русь моя, жизнь моя, вместе ль нам маяться…», «Пушкинскому Дому».Поэма «Двенадцать». История создания поэмы, авторский опыт осмысления событий революции. Соотношение конкретно-исторического и условно-символического планов в поэме.Сюжет поэмы, ее герои, своеобразие композиции. Строфика, интонации, ритмы поэмы, ее основные символы.Образ Христа и многозначность финала поэмы. Авторская позиция и способы ее выражения в поэме.</w:t>
      </w:r>
    </w:p>
    <w:p w:rsidR="008D37D5" w:rsidRPr="008D37D5" w:rsidRDefault="008D37D5" w:rsidP="008D37D5">
      <w:pPr>
        <w:spacing w:after="0" w:line="28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Футуризм. Эстетические взгляды поэтов-футуристов.</w:t>
      </w:r>
    </w:p>
    <w:p w:rsidR="008D37D5" w:rsidRPr="008D37D5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И. Северянин.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 и 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 «Интродукция»,  «Эпилог»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(«Я, гений Игорь-Северянин…»), «Двусмысленная слава». Эмоциональная взволнованность и ироничность поэзии Северянина, оригинальность его словотворчества.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В.В. Хлебников.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«Заклятие смехом»,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«Бобэоби пелись губы…», «Еще раз, еще раз…». Слово в художественном мире поэзии Хлебникова. Поэтические эксперименты. Хлебников как поэт-философ.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Акмеизм как национальная форма неоромантизма. Истоки акмеизма.Связь поэтики символизма и акмеизма.</w:t>
      </w:r>
    </w:p>
    <w:p w:rsidR="008D37D5" w:rsidRPr="008D37D5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Н.С.  Гумилев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Жизненный  и  творческий  путь  Н.С.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Гумилева.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«Жираф», «Волшебная скрипка», «Заблудившийся трамвай». Героизация действительности в поэзии Гумилева, романтическая традиция в его лирике. Своеобразие лирических сюжетов.</w:t>
      </w:r>
    </w:p>
    <w:p w:rsidR="008D37D5" w:rsidRPr="008D37D5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Поэты, творившие вне литературных течений.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Смысл поэзии И.Ф.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Анненского.</w:t>
      </w:r>
    </w:p>
    <w:p w:rsidR="008D37D5" w:rsidRPr="008D37D5" w:rsidRDefault="008D37D5" w:rsidP="008D37D5">
      <w:pPr>
        <w:spacing w:after="0" w:line="28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9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А.А. Ахматова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Отражение в лирике Ахматовой глубины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человеческих переживаний. Стихотворения «Песня последней встречи», «Сжала руки под темной вуалью…».Темы любви и искусства в лирике А.А. Ахматовой. Стихотворения: «Вечером», «Все расхищено, предано, продано», «Когда в тоске самоубийства», «Я научилась просто, мудро жить…», «Мне ни к чему одические рати…». «Муза» («Когда я ночью жду еѐ прихода»). «Сероглазый король», «Смуглый отрок бродил по аллеям…».Патриотизм и гражданственность поэзии Ахматовой. Стихотворения «Не с теми я, кто бросил землю…», «Родная земля».Поэма «Реквием». История создания и публикации. Смысл названия поэмы, отражение в ней личной трагедии и народного горя.Библейские мотивы и образы в поэме «Реквием». Победа исторической памяти над забвением как основной пафос поэмы</w:t>
      </w:r>
    </w:p>
    <w:p w:rsidR="008D37D5" w:rsidRPr="008D37D5" w:rsidRDefault="008D37D5" w:rsidP="008D37D5">
      <w:pPr>
        <w:spacing w:after="0" w:line="28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М.И. Цветаева.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Основные темы творчества Цветаевой.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Своеобразие поэтического стиля. Стихотворения: «Моим стихам, написанным так рано…», «Кто создан из камня, кто создан из глины…», «Генералам двенадцатого года», «Мне нравится, что вы больны не мной…», «О сколько их упало в эту бездну…», «О, слезы на глазах…».Основные темы творчества Цветаевой. «Стихи к Блоку» («Имя твое – птица в руке…»), «Тоска по родине! Давно…». Конфликт быта и бытия, времени и вечности. Поэзия как напряженный монолог-исповедь. «Идешь, на меня похожий…».</w:t>
      </w: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0" w:name="page12"/>
      <w:bookmarkEnd w:id="10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В.В.Маяковский.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Поэт и революция,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пафос революционного переустройства мира.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Стихотворение «Юбилейное». «Левый марш». «Товарищу Нетте, пароходу и человеку». Новаторство Маяковского. «А вы могли бы?», «Послушайте!». Особенности любовной лирики В.В. Маяковского. Стихотворения «Лиличка!», «Письмо Татьяне Яковлевой», «Скрипка и немножко нервно».Тема поэта и поэзии, осмысление проблемы художника и времени. Стихотворения «Разговор с фининспектором о поэзии», «Нате!», «Сергею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Есенину».Сатирические образы в творчестве Маяковского. Стихотворение «Прозаседавшиеся».Поэма «Облако в штанах». Темы любви, искусства, религии в поэме Маяковского.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С.А. Есенин.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Традиции 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Пушкина и А.В.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Кольцова в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есенинской лирике. Тема родины в поэзии Есенина. «Гой ты, Русь, моя родная!..», «Русь Советская», «Я последний поэт деревни…».Ранняя лирика А.С. Есенина. «Письмо матери», «Да! Теперь решено. Без возврата…».Отражение в лирике особой связи природы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6"/>
        </w:numPr>
        <w:tabs>
          <w:tab w:val="left" w:pos="485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человека. «Не бродить, не мять в кустах багряных…», «Собаке Качалова», «Песнь о собаке». Любовная лирика Есенина «Шаганэ ты моя, Шаганэ...», «Письмо к женщине». Тема быстротечности человеческого бытия в поздней лирике поэта. «Не жалею, не зову, не плачу», «Мы теперь уходим понемногу...», «До свиданья, друг мой, до свиданья!..».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Литературный процесс 30-х – начала 40-х годов. Духовная атмосфера десятилетия и ее отражение в литературе и искусстве.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О.Э. Мандельштам.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Философичность лирики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Исторические и литературные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образы в поэзии Мандельштама. Стихотворения «NotreDame», «Бессонница. Гомер. Тугие паруса…», «Я не слыхал рассказов Оссиана…».Представление о поэте как хранителе культуры. Стихотворения «За гремучую доблесть грядущих веков…», «Я вернулся в мой город, знакомый до слез»,«Мы живем под собою не чуя страны…».</w:t>
      </w:r>
    </w:p>
    <w:p w:rsidR="008D37D5" w:rsidRPr="008D37D5" w:rsidRDefault="008D37D5" w:rsidP="008D37D5">
      <w:pPr>
        <w:spacing w:after="0" w:line="29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М.А. Шолохов.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Книга рассказов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«Донские рассказы».Роман-эпопея «Тихий Дон» История создания романа. Широта эпического повествования. Сложность авторской позиции.Система образов в романе. Семья Мелеховых, быт и нравы донского казачества.Глубина постижения исторических процессов в романе. Изображение гражданской войны как общенародной трагедии.Судьба Григория Мелехова как путь поиска правды жизни. «Вечные» темы в романе: человек и история, война и мир, личность</w:t>
      </w:r>
    </w:p>
    <w:p w:rsidR="008D37D5" w:rsidRPr="008D37D5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7"/>
        </w:numPr>
        <w:tabs>
          <w:tab w:val="left" w:pos="500"/>
        </w:tabs>
        <w:spacing w:after="0" w:line="234" w:lineRule="auto"/>
        <w:ind w:left="260" w:right="20" w:firstLine="2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масса.Женские образы. Функция пейзажа в романе. Смысл финала. Художественное своеобразие романа.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М.А. Булгаков.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Цикл рассказов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«Записки юного врача».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Эпоха в изображении М.А. Булгакова в повести «Собачье сердце».Роман «Мастер и Маргарита». История создания и публикации романа.Композиция романа и его проблематика.Судьба художника в романе. Изображение любви как высшей духовной ценности. «Нечистая сила» в романе. Проблема милосердия, всепрощения, справедливости. Поиск истины и проблема нравственного выбора. Понтий Пилат и Иешуа Га-Ноцри в романе М.А. Булгакова.</w:t>
      </w:r>
    </w:p>
    <w:p w:rsidR="008D37D5" w:rsidRPr="008D37D5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Б.Л. Пастернак.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 Тема поэта и поэзии в лирике Б.Л.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Пастернака. Стихотворения «Февраль. Достать чернил и плакать!..», «Определение поэзии», «Во всем мне хочется дойти…».Философская глубина лирики Пастернака. Тема человека и природы. Стихотворения «Гамлет», «Марбург», «Зимняя ночь», «Снег идет»,</w:t>
      </w: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14" w:right="846" w:bottom="1034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1" w:name="page13"/>
      <w:bookmarkEnd w:id="11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«Быть знаменитым некрасиво…» Роман «Доктор Живаго» История создания и публикации романа. Жанровое своеобразие романа. Соединение эпического и лирического начала.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А.П. Платонов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творчество.Рассказы и повести: «В прекрасном и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яростном мире», «Котлован», «Возвращение». «Сокровенный человек». «Непростые» простые герои Платонова. Самобытность языка и стиля писателя.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Литература периода Великой Отечественной войны. Публицистика. Лирика. Проза (обзор)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А.Т. Твардовский.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Философская лирика поэта.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 «Вся суть в одном-единственном завете…», «О сущем».Тема памяти в лирике Твардовского. Стихотворения «Памяти матери», «Я знаю, никакой моей вины…»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В.Т. Шаламов.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История создания книги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«Колымские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рассказы». Рассказы: «На представку», «Серафим», «Красный крест», «Тифозный карантин», «Последний бой майора Пугачева», «Сгущенное молоко».</w:t>
      </w:r>
    </w:p>
    <w:p w:rsidR="008D37D5" w:rsidRPr="008D37D5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А.И. Солженицын.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Повесть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«Один день Ивана Денисовича».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Своеобразие раскрытия «лагерной» темы в повести. Продолжение темы народного праведничества в рассказе «Матренин двор». Противопоставление исконной Руси России чиновной, официозной. Роман «Архипелаг Гулаг» (фрагменты) как летопись страданий.Статья «Жить не по лжи».</w:t>
      </w:r>
    </w:p>
    <w:p w:rsidR="008D37D5" w:rsidRPr="008D37D5" w:rsidRDefault="008D37D5" w:rsidP="008D37D5">
      <w:pPr>
        <w:spacing w:after="0" w:line="28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Проза второй половины XX века</w:t>
      </w:r>
    </w:p>
    <w:p w:rsidR="008D37D5" w:rsidRPr="008D37D5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В. М. Шукшин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Рассказы: «Верую!», «Крепкий мужик».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Изображение народного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характера и картин народной жизни в рассказах.</w:t>
      </w:r>
    </w:p>
    <w:p w:rsidR="008D37D5" w:rsidRPr="008D37D5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В.П. Астафьев.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Роман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«Царь-рыба».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Проблема утраты человеческого в человеке.</w:t>
      </w:r>
    </w:p>
    <w:p w:rsidR="008D37D5" w:rsidRPr="008D37D5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В.Г. Распутин.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Повесть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«Живи и помни».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Эпическое и драматическое начала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прозы писателя. Дом и семья как составляющие национального космоса.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Поэзия второй половины ХХ века.</w:t>
      </w:r>
    </w:p>
    <w:p w:rsidR="008D37D5" w:rsidRPr="008D37D5" w:rsidRDefault="008D37D5" w:rsidP="008D37D5">
      <w:pPr>
        <w:spacing w:after="0" w:line="235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Обзор поэзии второй половины XX века.</w:t>
      </w:r>
    </w:p>
    <w:p w:rsidR="008D37D5" w:rsidRPr="008D37D5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Н.М. Рубцов.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«Русский огонек», «Я буду скакать по холмам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задремавшей отчизны…», «В горнице», «Душа хранит». Своеобразие художественного мира поэта.</w:t>
      </w:r>
    </w:p>
    <w:p w:rsidR="008D37D5" w:rsidRPr="008D37D5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tabs>
          <w:tab w:val="left" w:pos="1360"/>
          <w:tab w:val="left" w:pos="1860"/>
          <w:tab w:val="left" w:pos="3220"/>
          <w:tab w:val="left" w:pos="5040"/>
          <w:tab w:val="left" w:pos="6540"/>
          <w:tab w:val="left" w:pos="808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Б.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ab/>
        <w:t>Ш.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ab/>
        <w:t>Окуджава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«Полночный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троллейбус»,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3"/>
          <w:szCs w:val="20"/>
          <w:lang w:eastAsia="ru-RU"/>
        </w:rPr>
        <w:t>«Живописцы».</w:t>
      </w:r>
    </w:p>
    <w:p w:rsidR="008D37D5" w:rsidRPr="008D37D5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Воплощение жизни обычных людей в поэзии Окуджавы.</w:t>
      </w:r>
    </w:p>
    <w:p w:rsidR="008D37D5" w:rsidRPr="008D37D5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И.А. Бродский.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Судьба И.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Бродского.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Стихотворения: «Большая элегия Джону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Донну», «Ни страны, ни погоста...». Воссоздание «громадного мира зрения» в творчестве поэта.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Драматургия второй половины XX века</w:t>
      </w: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D37D5" w:rsidRPr="008D37D5">
          <w:pgSz w:w="11900" w:h="16838"/>
          <w:pgMar w:top="714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2" w:name="page14"/>
      <w:bookmarkEnd w:id="12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А.В. Вампилов.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Пьеса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«Утиная охота».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Проблематика,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основной конфликт и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система образов в пьесе. Психологизм пьесы.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Литература последнего десятилетия</w:t>
      </w:r>
    </w:p>
    <w:p w:rsidR="008D37D5" w:rsidRPr="008D37D5" w:rsidRDefault="008D37D5" w:rsidP="008D37D5">
      <w:pPr>
        <w:tabs>
          <w:tab w:val="left" w:pos="1720"/>
          <w:tab w:val="left" w:pos="3060"/>
          <w:tab w:val="left" w:pos="4300"/>
          <w:tab w:val="left" w:pos="6940"/>
          <w:tab w:val="left" w:pos="818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Обзор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литературы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последних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десятилетий.  Основные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тенденции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3"/>
          <w:szCs w:val="20"/>
          <w:lang w:eastAsia="ru-RU"/>
        </w:rPr>
        <w:t>современного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литературного процесса. Обзор.</w:t>
      </w:r>
    </w:p>
    <w:p w:rsidR="008D37D5" w:rsidRPr="008D37D5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Литература народов России</w:t>
      </w:r>
    </w:p>
    <w:p w:rsidR="008D37D5" w:rsidRPr="008D37D5" w:rsidRDefault="008D37D5" w:rsidP="008D37D5">
      <w:pPr>
        <w:tabs>
          <w:tab w:val="left" w:pos="2540"/>
          <w:tab w:val="left" w:pos="4260"/>
          <w:tab w:val="left" w:pos="5000"/>
          <w:tab w:val="left" w:pos="6260"/>
          <w:tab w:val="left" w:pos="7280"/>
          <w:tab w:val="left" w:pos="7940"/>
          <w:tab w:val="left" w:pos="8500"/>
        </w:tabs>
        <w:spacing w:after="0" w:line="235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Р.  Гамзатов.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Стихотворения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«Мой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Дагестан»,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«Люблю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тебя,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мой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маленький</w:t>
      </w:r>
    </w:p>
    <w:p w:rsidR="008D37D5" w:rsidRPr="008D37D5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tabs>
          <w:tab w:val="left" w:pos="1460"/>
          <w:tab w:val="left" w:pos="2180"/>
          <w:tab w:val="left" w:pos="3040"/>
          <w:tab w:val="left" w:pos="3360"/>
          <w:tab w:val="left" w:pos="4440"/>
          <w:tab w:val="left" w:pos="5240"/>
          <w:tab w:val="left" w:pos="6980"/>
          <w:tab w:val="left" w:pos="800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народ…».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Тема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любви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к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родному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краю.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Национальный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колорит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стихотворений.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Лирический герой Р. Гамзатова.</w:t>
      </w:r>
    </w:p>
    <w:p w:rsidR="008D37D5" w:rsidRPr="008D37D5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Зарубежная литература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Проза</w:t>
      </w:r>
    </w:p>
    <w:p w:rsidR="008D37D5" w:rsidRPr="008D37D5" w:rsidRDefault="008D37D5" w:rsidP="008D37D5">
      <w:pPr>
        <w:spacing w:after="0" w:line="236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Б. Шоу.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Жизнь и творчество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(обзор).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Пьеса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«Пигмалион».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Своеобразие конфликта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в пьесе. Англия в изображении Шоу.</w:t>
      </w:r>
    </w:p>
    <w:p w:rsidR="008D37D5" w:rsidRPr="008D37D5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Э.М. Ремарк.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Роман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«Три товарища» –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 произведение о потерянном поколении.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Гуманистическая направленность произведения.</w:t>
      </w:r>
    </w:p>
    <w:p w:rsidR="008D37D5" w:rsidRPr="008D37D5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Э. Хемингуэй.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Повесть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«Старик и море».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Раздумья писателя о человеке и его</w:t>
      </w: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жизненном пути. Роль художественной детали и реалистической символики в произведении.</w:t>
      </w:r>
    </w:p>
    <w:p w:rsidR="008D37D5" w:rsidRPr="008D37D5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Зарубежная литература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Поэзия</w:t>
      </w:r>
    </w:p>
    <w:p w:rsidR="008D37D5" w:rsidRPr="008D37D5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15F47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hyperlink r:id="rId8" w:history="1"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Г. Аполлинер.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Жизнь и творчество</w:t>
        </w:r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(обзор).</w:t>
        </w:r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Стихотворение</w:t>
        </w:r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«Мост Мирабо».</w:t>
        </w:r>
      </w:hyperlink>
      <w:r w:rsidR="008D37D5"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hyperlink r:id="rId9" w:history="1"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Непосредственность чувств, характер лирического переживания в поэзии Аполлинера.</w:t>
        </w:r>
      </w:hyperlink>
      <w:r w:rsidR="008D37D5"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hyperlink r:id="rId10" w:history="1"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Ш.Бодлер.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Мировоззрение и эстетические взгляды Шарля Бодлера и сборник</w:t>
        </w:r>
        <w:r w:rsidR="008D37D5" w:rsidRPr="008D37D5">
          <w:rPr>
            <w:rFonts w:ascii="Times New Roman" w:eastAsia="Times New Roman" w:hAnsi="Times New Roman" w:cs="Arial"/>
            <w:b/>
            <w:sz w:val="24"/>
            <w:szCs w:val="20"/>
            <w:lang w:eastAsia="ru-RU"/>
          </w:rPr>
          <w:t xml:space="preserve"> </w:t>
        </w:r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«Цветы</w:t>
        </w:r>
      </w:hyperlink>
      <w:r w:rsidR="008D37D5"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</w:t>
      </w:r>
      <w:hyperlink r:id="rId11" w:history="1">
        <w:r w:rsidR="008D37D5" w:rsidRPr="008D37D5">
          <w:rPr>
            <w:rFonts w:ascii="Times New Roman" w:eastAsia="Times New Roman" w:hAnsi="Times New Roman" w:cs="Arial"/>
            <w:sz w:val="24"/>
            <w:szCs w:val="20"/>
            <w:lang w:eastAsia="ru-RU"/>
          </w:rPr>
          <w:t>зла» («Альбатрос», «Соответствия», «Вечерняя гармония»).</w:t>
        </w:r>
      </w:hyperlink>
    </w:p>
    <w:p w:rsidR="008D37D5" w:rsidRPr="008D37D5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Повторение</w:t>
      </w:r>
    </w:p>
    <w:p w:rsidR="008D37D5" w:rsidRPr="008D37D5" w:rsidRDefault="008D37D5" w:rsidP="008D37D5">
      <w:pPr>
        <w:spacing w:after="0" w:line="271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tabs>
          <w:tab w:val="left" w:pos="2360"/>
          <w:tab w:val="left" w:pos="2800"/>
          <w:tab w:val="left" w:pos="3460"/>
          <w:tab w:val="left" w:pos="5240"/>
          <w:tab w:val="left" w:pos="6260"/>
          <w:tab w:val="left" w:pos="7160"/>
          <w:tab w:val="left" w:pos="8360"/>
          <w:tab w:val="left" w:pos="898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Повторение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по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теме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«Литературный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процесс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первой</w:t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половины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XIX</w:t>
      </w:r>
      <w:r w:rsidRPr="008D37D5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8D37D5">
        <w:rPr>
          <w:rFonts w:ascii="Times New Roman" w:eastAsia="Times New Roman" w:hAnsi="Times New Roman" w:cs="Arial"/>
          <w:sz w:val="23"/>
          <w:szCs w:val="20"/>
          <w:lang w:eastAsia="ru-RU"/>
        </w:rPr>
        <w:t>века».</w:t>
      </w: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Современная литературная ситуация: реальность и перспектива.</w:t>
      </w:r>
    </w:p>
    <w:p w:rsidR="008D37D5" w:rsidRPr="008D37D5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Основные теоретико-литературные понятия</w:t>
      </w:r>
    </w:p>
    <w:p w:rsidR="008D37D5" w:rsidRPr="008D37D5" w:rsidRDefault="008D37D5" w:rsidP="008D37D5">
      <w:pPr>
        <w:numPr>
          <w:ilvl w:val="0"/>
          <w:numId w:val="28"/>
        </w:numPr>
        <w:tabs>
          <w:tab w:val="left" w:pos="400"/>
        </w:tabs>
        <w:spacing w:after="0" w:line="235" w:lineRule="auto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Художественная литература как искусство слов</w:t>
      </w:r>
    </w:p>
    <w:p w:rsidR="008D37D5" w:rsidRPr="008D37D5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Художественный образ</w:t>
      </w:r>
    </w:p>
    <w:p w:rsidR="008D37D5" w:rsidRPr="008D37D5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Содержание и форма</w:t>
      </w:r>
    </w:p>
    <w:p w:rsidR="008D37D5" w:rsidRPr="008D37D5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Художественный вымысел. Фантастика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8"/>
        </w:numPr>
        <w:tabs>
          <w:tab w:val="left" w:pos="445"/>
        </w:tabs>
        <w:spacing w:after="0" w:line="236" w:lineRule="auto"/>
        <w:ind w:left="260" w:right="2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Историко-литературный процесс. Литературные направления и течения: классицизм, сентиментализм, романтизм, реализм, модернизм (символизм, акмеизм, футуризм). Основные факты жизни и творчества выдающихся русских писателей XIX-XX вв.</w:t>
      </w:r>
    </w:p>
    <w:p w:rsidR="008D37D5" w:rsidRPr="008D37D5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8"/>
        </w:numPr>
        <w:tabs>
          <w:tab w:val="left" w:pos="450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Литературные роды: эпос, лирика, драма. Жанры литературы: роман, роман-эпопея, повесть, рассказ, очерк, притча; поэма, баллада, лирическое стихотворение, элегия, послание, эпиграмма, ода, сонет; комедия, трагедия, драма</w:t>
      </w:r>
    </w:p>
    <w:p w:rsidR="008D37D5" w:rsidRPr="008D37D5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8"/>
        </w:numPr>
        <w:tabs>
          <w:tab w:val="left" w:pos="421"/>
        </w:tabs>
        <w:spacing w:after="0" w:line="234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Авторская позиция. Тема. Идея. Проблематика. Сюжет. Композиция. Стадии развития действия: экспозиция, завязка, кульминация, развязка, эпилог. Лирическое отступление.</w:t>
      </w:r>
    </w:p>
    <w:p w:rsidR="008D37D5" w:rsidRPr="008D37D5" w:rsidRDefault="008D37D5" w:rsidP="008D37D5">
      <w:pPr>
        <w:tabs>
          <w:tab w:val="left" w:pos="421"/>
        </w:tabs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846" w:bottom="1034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3" w:name="page15"/>
      <w:bookmarkEnd w:id="13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34" w:lineRule="auto"/>
        <w:ind w:right="2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Конфликт. Автор-повествователь. Образ автора. Персонаж. Характер. Тип. Лирический герой. Система образов</w:t>
      </w:r>
    </w:p>
    <w:p w:rsidR="008D37D5" w:rsidRPr="008D37D5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Деталь. Символ</w:t>
      </w:r>
    </w:p>
    <w:p w:rsidR="008D37D5" w:rsidRPr="008D37D5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Психологизм. Народность. Историзм</w:t>
      </w:r>
    </w:p>
    <w:p w:rsidR="008D37D5" w:rsidRPr="008D37D5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Трагическое и комическое. Сатира, юмор, ирония, сарказм. Гротеск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9"/>
        </w:numPr>
        <w:tabs>
          <w:tab w:val="left" w:pos="519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Язык художественного произведения. Изобразительно-выразительные средства в художественном произведении: сравнение, эпитет, метафора, метонимия. Гипербола. Аллегория</w:t>
      </w:r>
    </w:p>
    <w:p w:rsidR="008D37D5" w:rsidRPr="008D37D5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Стиль</w:t>
      </w:r>
    </w:p>
    <w:p w:rsidR="008D37D5" w:rsidRPr="008D37D5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9"/>
        </w:numPr>
        <w:tabs>
          <w:tab w:val="left" w:pos="414"/>
        </w:tabs>
        <w:spacing w:after="0" w:line="234" w:lineRule="auto"/>
        <w:ind w:left="260" w:right="20" w:firstLine="2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Проза и поэзия. Системы стихосложения. Стихотворные размеры: хорей, ямб, дактиль, амфибрахий, анапест. Ритм. Рифма. Строфа</w:t>
      </w:r>
    </w:p>
    <w:p w:rsidR="008D37D5" w:rsidRPr="008D37D5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D37D5" w:rsidRPr="008D37D5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sz w:val="24"/>
          <w:szCs w:val="20"/>
          <w:lang w:eastAsia="ru-RU"/>
        </w:rPr>
        <w:t>Литературная критика</w:t>
      </w:r>
    </w:p>
    <w:p w:rsidR="008D37D5" w:rsidRPr="008D37D5" w:rsidRDefault="008D37D5" w:rsidP="008D37D5">
      <w:pPr>
        <w:tabs>
          <w:tab w:val="left" w:pos="40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4" w:name="page16"/>
      <w:bookmarkEnd w:id="14"/>
    </w:p>
    <w:p w:rsidR="008D37D5" w:rsidRPr="008D37D5" w:rsidRDefault="008D37D5" w:rsidP="008D37D5">
      <w:pPr>
        <w:spacing w:after="0" w:line="35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82473" w:rsidRPr="00882473" w:rsidRDefault="00882473" w:rsidP="00882473">
      <w:pPr>
        <w:pStyle w:val="a6"/>
        <w:numPr>
          <w:ilvl w:val="0"/>
          <w:numId w:val="1"/>
        </w:numPr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73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указанием количества часов, отводимых на освоение каждой темы </w:t>
      </w:r>
    </w:p>
    <w:p w:rsidR="00882473" w:rsidRPr="00882473" w:rsidRDefault="00882473" w:rsidP="00882473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10 класс</w:t>
      </w:r>
    </w:p>
    <w:tbl>
      <w:tblPr>
        <w:tblW w:w="10474" w:type="dxa"/>
        <w:tblInd w:w="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480"/>
        <w:gridCol w:w="1160"/>
        <w:gridCol w:w="980"/>
        <w:gridCol w:w="620"/>
        <w:gridCol w:w="820"/>
        <w:gridCol w:w="600"/>
        <w:gridCol w:w="640"/>
        <w:gridCol w:w="1500"/>
        <w:gridCol w:w="1120"/>
        <w:gridCol w:w="1020"/>
        <w:gridCol w:w="120"/>
      </w:tblGrid>
      <w:tr w:rsidR="008D37D5" w:rsidRPr="008D37D5" w:rsidTr="008D37D5">
        <w:trPr>
          <w:trHeight w:val="266"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Кол-во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часов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2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«Прекрасное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начало».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Русская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D37D5" w:rsidRPr="008D37D5" w:rsidRDefault="00882473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="008D37D5"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XIX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века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контексте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мировой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8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литературы.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лирики А.С.Пушкина. Красота мира и человеческих чувств в пушкинской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8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лирике (тема дружбы, любви, природы, жизни и смерти в стихотворениях разных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лет): «Погасло дневное светило», Свободы сеятель пустынный»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7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призвания поэта в лирике А.С.Пушкина. Анализ стихотворений «Пророк»,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5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300" w:type="dxa"/>
            <w:gridSpan w:val="7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«Поэт», «Поэт и толпа» в контексте творчества художника.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2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300" w:type="dxa"/>
            <w:gridSpan w:val="7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2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тема в творчестве А.С. Пушкина. Цикл «Подражание Корану» («И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путник усталый на Бога роптал»), стихотворения «Вновь я посетил», «Элегия».</w:t>
            </w: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6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Петербургская  повесть</w:t>
            </w:r>
          </w:p>
        </w:tc>
        <w:tc>
          <w:tcPr>
            <w:tcW w:w="302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А.С.  Пушкина  «Медный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всадник».  Конфликт  между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06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интересами личности и государства в поэме.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0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М.Ю. Лермонтов. Особенности поэтического мира поэта. Тема поэта и поэзии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51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лирике М.Ю. Лермонтова. Стихотворения «Поэт», «Пророк», «Валерик».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5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Драматизм звучания лирики М.Ю. Лермонтова. Стихотворения «Молитва», «Как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3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часто пестрою толпою окружен», «Я не унижусь пред тобою», «Выхожу один я на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дорогу», 2Сон».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Особенности богоборческой темы в поэме М.Ю. Лермонтова «Демон».Практикум: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6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одного стихотворения М.Ю. Лермонтова.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60" w:type="dxa"/>
            <w:gridSpan w:val="6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5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Н.В.  Гоголь.</w:t>
            </w:r>
          </w:p>
        </w:tc>
        <w:tc>
          <w:tcPr>
            <w:tcW w:w="358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Художественный  мир  писателя.</w:t>
            </w:r>
          </w:p>
        </w:tc>
        <w:tc>
          <w:tcPr>
            <w:tcW w:w="38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«Страшный  мир»  в  повести  Н.В.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Гоголя 2Невский проспект».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Трагическое и  комическое в повести  Н.В. Гоголя  «Нос».  Ирония и  гротеск  как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85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приемы авторского осмысления проблемы существования человека в пошлом мире.</w:t>
            </w: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2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2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24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Урок  повторения.  Поэма  Н.В.  Гоголя</w:t>
            </w:r>
          </w:p>
        </w:tc>
        <w:tc>
          <w:tcPr>
            <w:tcW w:w="20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«Мертвые  души».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 чиновников 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поэме. Идеалы автора в поэме.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7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«Из литературы первой половины XIX века»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</w:t>
            </w:r>
          </w:p>
        </w:tc>
        <w:tc>
          <w:tcPr>
            <w:tcW w:w="21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второй   половины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XIX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века.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1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Идейные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20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направления,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критика,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51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журналистика 1860-1890-х годов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5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Жизнь и судьба А.Н. Островского. Пьеса «Женитьба Бальзаминова». Герои пьесы,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картины Москвы.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 Островский. Пьеса «Гроза». Творческая история произведения. Изображение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3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«затерянного  мира»  города  Калинова  в  драме.  Анализ  экспозиции  и  образной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5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пьесы.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424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 «Гроза».  Катерина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Кабаниха: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два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полюса  нравственного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противостояния.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0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«Гроза».Трагедия совести и ее разрешение в пьесе.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44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«Гроза».  Второстепенные и внесценические персонажи в «Грозе»,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их роль в пьесе.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 в русской критике.(</w:t>
            </w: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Н.А.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Добролюбов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статья «Луч света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темном царстве»</w:t>
            </w: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.Д.И.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Писарев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статья «Мотивы русской драмы».)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названия и символика пьесы А.Н. Островского «Гроза».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63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 Островский. «Бесприданница». Идейный смысл пьесы.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sz w:val="23"/>
          <w:szCs w:val="20"/>
          <w:lang w:eastAsia="ru-RU"/>
        </w:rPr>
        <w:sectPr w:rsidR="008D37D5" w:rsidRPr="008D37D5">
          <w:pgSz w:w="11900" w:h="16838"/>
          <w:pgMar w:top="702" w:right="566" w:bottom="919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15" w:name="page17"/>
      <w:bookmarkEnd w:id="15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640"/>
        <w:gridCol w:w="1520"/>
        <w:gridCol w:w="1180"/>
        <w:gridCol w:w="960"/>
        <w:gridCol w:w="860"/>
        <w:gridCol w:w="2760"/>
        <w:gridCol w:w="1140"/>
      </w:tblGrid>
      <w:tr w:rsidR="008D37D5" w:rsidRPr="008D37D5" w:rsidTr="008D37D5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Личность  и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творчество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  Замысел  романной  трилогии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Гончарова и его воплощение в романе «Обыкновенная история».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 Роман «Обломов». История создания романа. Знакомство с главным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героем.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«Обломов».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Истоки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обломовщины.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Идейно-композиционное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значение главы «Сон Обломова».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36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«Обломов».  Обломов  и  Штольц.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Способы  выражения  авторской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позиции в романе.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 «Обломов». Любовная тема в романе. (Образы Ольги Ильинской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Агафьи Пшеницыной).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7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Художественная  концепция,</w:t>
            </w:r>
          </w:p>
        </w:tc>
        <w:tc>
          <w:tcPr>
            <w:tcW w:w="57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  персонажей,  жизненные  коллизии  романа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7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«Обрыв».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И.А. Гончарова».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Жизненный и творческий путь писателя.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9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«Первая любовь». Герои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повести и их прототипы. Воспитание чувств.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 Тургенев «Первая Любовь». Герои повести и их прототипы. Воспитание чувств.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Роман «Отцы и дети». Знакомство с героями и эпохой в романе.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 «отцов» в романе «Отцы и дети». Семейство Кирсановых.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5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72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</w:t>
            </w:r>
          </w:p>
        </w:tc>
        <w:tc>
          <w:tcPr>
            <w:tcW w:w="72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«Отцы  и  дети».  Идейные  споры  между  Базаровым  и  Павлом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Петровичем Кирсановым.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Любовная линия в романе.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Образ Базарова. Трагизм образа героя.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Философские итоги романа. Смысл заглавия. Русская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критика о романе.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 Тургенев Роман «Дворянское гнездо» Обзор произведения.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4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И.С.Тургенева».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И.С.Тургенева».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Н.А.Некрасов. Основные вехи жизни и творчества поэта. Народные характеры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типы в некрасовской лирике. Стихотворения «В дороге», «В полном разгаре страда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деревенская…», «Несжатая полоса», «Тройка».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«Муза мести и печали» в лирике Некрасова. Стихотворения «Блажен незлобивый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поэт...», «Вчерашний день, часу в шестом…», «Мы с тобой бестолковые люди», «О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Муза! Я у двери гроба…»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Гражданские мотивы в некрасовской лирике. Стихотворение «Поэт и Гражданин».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Социальные и гражданские мотивы в некрасовской лирике. Стихотворения «Рыцарь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 час», «Пророк», «Родина», «Размышления у парадного подъезда», «Элегия».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434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Н.А.  Некрасов.  «Кому  на  Руси  жить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  Жанр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проблематика  поэмы.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«Диалектика» переломного времени. Анализ главы «Последыш».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Стихия народной жизни и ее яркие представители в поэме Некрасова «Кому на Руси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жить хорошо». Анализ глав «Счастливые» и «Крестьянка».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53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  счастья  и  ее  решение  в  поэме  Н.А.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Некрасова  «Кому  на  Руси  жить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53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  счастья  и  ее  решение  в  поэме  Н.А.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Некрасова  «Кому  на  Руси  жить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 Образ Гриши Добросклонова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 русской женщины в поэме Н.А. Некрасова «Русские женщины».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D37D5" w:rsidRPr="008D37D5">
          <w:pgSz w:w="11900" w:h="16838"/>
          <w:pgMar w:top="702" w:right="566" w:bottom="1114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16" w:name="page18"/>
      <w:bookmarkEnd w:id="16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300"/>
        <w:gridCol w:w="460"/>
        <w:gridCol w:w="720"/>
        <w:gridCol w:w="660"/>
        <w:gridCol w:w="540"/>
        <w:gridCol w:w="480"/>
        <w:gridCol w:w="840"/>
        <w:gridCol w:w="340"/>
        <w:gridCol w:w="420"/>
        <w:gridCol w:w="680"/>
        <w:gridCol w:w="460"/>
        <w:gridCol w:w="480"/>
        <w:gridCol w:w="540"/>
        <w:gridCol w:w="1140"/>
      </w:tblGrid>
      <w:tr w:rsidR="008D37D5" w:rsidRPr="008D37D5" w:rsidTr="008D37D5">
        <w:trPr>
          <w:trHeight w:val="283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6340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Н.А. Некрасова».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Ф.И.  Тютчев.  Жизнь  и  творчество  поэта.  Мир  природы  в  лирике  Тютчева.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«Не  то,  что  мните  вы,  природа…»,  «Полдень»,  «Тени  сизые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смесились…», «Эти бедные селенья».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Личность и мироздание в лирике Тютчева. Стихотворения «Silentium!», «Певучесть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0" w:type="dxa"/>
            <w:gridSpan w:val="7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есть в морских волнах…», «Умом Россию не понять»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000" w:type="dxa"/>
            <w:gridSpan w:val="7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3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8380" w:type="dxa"/>
            <w:gridSpan w:val="1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любовной темы в лирике Ф.И. Тютчева. Стихотворения «К.Б.»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(«Я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встретил вас…"),  «О, как убийственно мы любим...», « Нам не дано предугадать»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Фет. Жизнь и творчество поэта. Тема любви в лирике Фета. 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«Сияла ночь. Луной был полон сад…», «Я пришел к тебе с приветом…», «Я тебе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ничего не скажу».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Природа  и  человек  в  лирике  А.А.  Фета.  Стихотворения  «Заря  прощается 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54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землею…», «Это утро, радость эта…», «Учись у них — у дуба, у березы…», «Еще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майская ночь».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55</w:t>
            </w: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8" w:lineRule="exact"/>
              <w:rPr>
                <w:rFonts w:ascii="Calibri" w:eastAsia="Calibri" w:hAnsi="Calibri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Предназначение поэта в лирике А.А. Фета. </w:t>
            </w:r>
            <w:r w:rsidRPr="008D37D5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«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 беден наш язык! Хочу и не могу…</w:t>
            </w:r>
            <w:r w:rsidRPr="008D37D5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тема в творчестве А.А. Фета. «Шепот, робкое дыханье…», «Одним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толчком согнать ладью живую».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57</w:t>
            </w:r>
          </w:p>
        </w:tc>
        <w:tc>
          <w:tcPr>
            <w:tcW w:w="74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«Лирика Ф.И. Тютчева и А.А. Фета».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58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  С.  Лесков.  Жизнь  и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творчество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Лесков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  мастер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изображения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русского быта.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59</w:t>
            </w:r>
          </w:p>
        </w:tc>
        <w:tc>
          <w:tcPr>
            <w:tcW w:w="348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  С.  Лесков.«Очарованный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странник».</w:t>
            </w: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Иван   Флягин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один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героев-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0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правдоискателей. Русский национальный характер в изображении Лескова.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0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 От Салтыкова к Щедрину. Жизнь и творчество великого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сатирика.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61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«Сказки  для</w:t>
            </w:r>
          </w:p>
        </w:tc>
        <w:tc>
          <w:tcPr>
            <w:tcW w:w="22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детей  изрядного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возраста».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Сюжеты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проблематика сказок.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Сатира на «хозяев жизни» в сказках М.Е. Салтыкова-Щедрина. Сказки «Медведь 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воеводстве» и «Дикий помещик».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790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Образ обывателя в сказке М.Е. Салтыкова-Щедрина «Премудрый пискарь».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«История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одного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16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города».</w:t>
            </w:r>
          </w:p>
        </w:tc>
        <w:tc>
          <w:tcPr>
            <w:tcW w:w="25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Общая    проблематика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произведения. Судьба глуповцев и проблема финала «Истории…».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 «История одного города» – сатирическая летопись истории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Российского государства. Собирательные образы градоначальников и «глуповцев».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народа и власти.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74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М.Е. Салтыкова-Щедрина».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67</w:t>
            </w:r>
          </w:p>
        </w:tc>
        <w:tc>
          <w:tcPr>
            <w:tcW w:w="468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Природный  мир  в  лирике  А.К.  Толстого.</w:t>
            </w:r>
          </w:p>
        </w:tc>
        <w:tc>
          <w:tcPr>
            <w:tcW w:w="42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«Прозрачных  облаков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спокойное движенье…», «Когда природа вся трепещет и сияет…»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68</w:t>
            </w:r>
          </w:p>
        </w:tc>
        <w:tc>
          <w:tcPr>
            <w:tcW w:w="2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Интимная   лирика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ru-RU"/>
              </w:rPr>
              <w:t>А.К.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Толстого.</w:t>
            </w: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Стихотворение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«Коль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любить,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так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рассудку…», «Средь шумного бала, случайно…»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468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 Толстой.  Жизненный  и  творческий</w:t>
            </w: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путь  великого</w:t>
            </w:r>
          </w:p>
        </w:tc>
        <w:tc>
          <w:tcPr>
            <w:tcW w:w="25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художника-мыслителя.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Создание пьесы «Живой труп».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67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Правда о войне в «Севастопольских рассказах» Л.Н.Толстого.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2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История  создания  и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авторский</w:t>
            </w:r>
          </w:p>
        </w:tc>
        <w:tc>
          <w:tcPr>
            <w:tcW w:w="544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замысел  романа-эпопеи  Л.Н.Толстого  «Война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Критическое изображение высшего света в романе Л.Н.Толстого «Война и мир».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сцен из первой и второй частей I тома.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 «Война и мир». Испытание эпохой «поражений и срама». Анализ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эпизодов кампании 1805 – 1807 годов.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sz w:val="12"/>
          <w:szCs w:val="20"/>
          <w:lang w:eastAsia="ru-RU"/>
        </w:rPr>
        <w:sectPr w:rsidR="008D37D5" w:rsidRPr="008D37D5">
          <w:pgSz w:w="11900" w:h="16838"/>
          <w:pgMar w:top="702" w:right="566" w:bottom="929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17" w:name="page19"/>
      <w:bookmarkEnd w:id="17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640"/>
        <w:gridCol w:w="1000"/>
        <w:gridCol w:w="720"/>
        <w:gridCol w:w="300"/>
        <w:gridCol w:w="440"/>
        <w:gridCol w:w="780"/>
        <w:gridCol w:w="320"/>
        <w:gridCol w:w="360"/>
        <w:gridCol w:w="1060"/>
        <w:gridCol w:w="460"/>
        <w:gridCol w:w="1000"/>
        <w:gridCol w:w="900"/>
        <w:gridCol w:w="280"/>
        <w:gridCol w:w="340"/>
        <w:gridCol w:w="320"/>
        <w:gridCol w:w="1140"/>
      </w:tblGrid>
      <w:tr w:rsidR="008D37D5" w:rsidRPr="008D37D5" w:rsidTr="008D37D5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</w:t>
            </w: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</w:t>
            </w:r>
          </w:p>
        </w:tc>
        <w:tc>
          <w:tcPr>
            <w:tcW w:w="220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Испытание  эпохой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«поражений  и</w:t>
            </w:r>
          </w:p>
        </w:tc>
        <w:tc>
          <w:tcPr>
            <w:tcW w:w="9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срама».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Аустерлицкое сражение.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30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5620" w:type="dxa"/>
            <w:gridSpan w:val="9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 Толстой  «Война  и  мир».  «Мысль  семейная»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романе.  Семьи  Ростовых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Болконских.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23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Л.Н.Толстой  «Война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626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  Этапы  духовного  самосовершенствования  Андрея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Болконского. Анализ избранных глав романа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728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728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  и  мир».  Этапы  духовного  самосовершенствования  Пьера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560" w:type="dxa"/>
            <w:gridSpan w:val="8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Безухова. Анализ избранных глав романа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«Она не удостаивает быть умной». (Наташа Ростова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женские образы романа.)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8600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Проблема личности в истории: Кутузов и Наполеон.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4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</w:t>
            </w:r>
          </w:p>
        </w:tc>
        <w:tc>
          <w:tcPr>
            <w:tcW w:w="19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мир».  Уроки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Бородина.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 сцен  Бородинского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сражения.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4980" w:type="dxa"/>
            <w:gridSpan w:val="8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  «Война  и  мир».  «Мысль  народная»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романе.  Анализ  ключевых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эпизодов (совет в Филях, отъезд Ростовых из Москвы, партизанские будни).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Л.Н.Толстой «Война и мир». Платон Каратаев: русская картина мира.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608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Л.Н. Толстого».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608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Л.Н. Толстого».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8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5620" w:type="dxa"/>
            <w:gridSpan w:val="9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Эпилог романа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Жизненный и творческий путь писателя. Работа над повестью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«Записки из подполья».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0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8260" w:type="dxa"/>
            <w:gridSpan w:val="1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«Преступление и наказание». Образ Петербурга в романе.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4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</w:t>
            </w:r>
          </w:p>
        </w:tc>
        <w:tc>
          <w:tcPr>
            <w:tcW w:w="184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«Преступление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w w:val="93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3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Мир</w:t>
            </w:r>
          </w:p>
        </w:tc>
        <w:tc>
          <w:tcPr>
            <w:tcW w:w="152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«униженных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оскорбленных» в романе.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89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  «Преступление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23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  Раскольникова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«гордого человека» в романе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«Преступление и наказание». Теория Раскольникова и идейные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«двойники» героя.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</w:t>
            </w:r>
          </w:p>
        </w:tc>
        <w:tc>
          <w:tcPr>
            <w:tcW w:w="184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4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«Преступление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ind w:right="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center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«Вечная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Сонечка»</w:t>
            </w: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нравственный идеал автора.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92</w:t>
            </w:r>
          </w:p>
        </w:tc>
        <w:tc>
          <w:tcPr>
            <w:tcW w:w="7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Художественное своеобразие романа Ф.М. Достоевского «Идиот».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9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93</w:t>
            </w:r>
          </w:p>
        </w:tc>
        <w:tc>
          <w:tcPr>
            <w:tcW w:w="7080" w:type="dxa"/>
            <w:gridSpan w:val="11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Ф.М. Достоевского»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4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Жизнь и творчество А.П. Чехова. Рассказы «Смерть чиновника», «Тоска», «Спать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хочется».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310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Трагикомедия  «футлярной»</w:t>
            </w:r>
          </w:p>
        </w:tc>
        <w:tc>
          <w:tcPr>
            <w:tcW w:w="582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жизни.  Рассказы  А.П.  Чехова  «Человек  в  футляре»,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«Крыжовник», «О любви».Рассказы «Дама с собачкой», «Попрыгунья».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96</w:t>
            </w:r>
          </w:p>
        </w:tc>
        <w:tc>
          <w:tcPr>
            <w:tcW w:w="7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А.П. Чехов. Рассказ «Ионыч». Выбор доктора Старцева. «Студент».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2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Своеобразие образной системы и конфликта комедии.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Проблематика пьесы.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Тема прошлого, настоящего и будущего России и ее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отражение в пьесе.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8260" w:type="dxa"/>
            <w:gridSpan w:val="1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Образ сада и философская проблематика пьесы.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28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</w:t>
            </w:r>
          </w:p>
        </w:tc>
        <w:tc>
          <w:tcPr>
            <w:tcW w:w="828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Чехов.  «Вишневый  сад».  Грустная  оптимистическая  комедия.  Особенности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жанра.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Драматургия А.П. Чехова. Пьесы «Чайка», «Три сестры», «Дядя Ваня».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D37D5" w:rsidRPr="008D37D5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8" w:name="page20"/>
      <w:bookmarkEnd w:id="18"/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8920"/>
        <w:gridCol w:w="1140"/>
      </w:tblGrid>
      <w:tr w:rsidR="008D37D5" w:rsidRPr="008D37D5" w:rsidTr="008D37D5">
        <w:trPr>
          <w:trHeight w:val="28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2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8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Обобщение материала историко-литературного курса 10 класса. Значение русской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7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литературы XIX века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8D37D5" w:rsidRPr="008D37D5" w:rsidRDefault="008D37D5" w:rsidP="00882473">
      <w:pPr>
        <w:spacing w:after="0" w:line="240" w:lineRule="auto"/>
        <w:jc w:val="both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8D37D5" w:rsidRPr="008D37D5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882473" w:rsidRPr="00824BC3" w:rsidRDefault="00882473" w:rsidP="0088247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" w:name="page21"/>
      <w:bookmarkEnd w:id="19"/>
      <w:r w:rsidRPr="00824BC3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8D37D5" w:rsidRPr="008D37D5" w:rsidRDefault="008D37D5" w:rsidP="00882473">
      <w:pPr>
        <w:spacing w:after="0" w:line="0" w:lineRule="atLeast"/>
        <w:ind w:left="567" w:firstLine="426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D37D5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11 </w:t>
      </w:r>
      <w:r w:rsidR="00882473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класс</w:t>
      </w:r>
    </w:p>
    <w:p w:rsidR="008D37D5" w:rsidRPr="008D37D5" w:rsidRDefault="008D37D5" w:rsidP="008D37D5">
      <w:pPr>
        <w:spacing w:after="0" w:line="26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380"/>
        <w:gridCol w:w="580"/>
        <w:gridCol w:w="1700"/>
        <w:gridCol w:w="1240"/>
        <w:gridCol w:w="880"/>
        <w:gridCol w:w="1040"/>
        <w:gridCol w:w="1020"/>
        <w:gridCol w:w="1080"/>
        <w:gridCol w:w="1140"/>
      </w:tblGrid>
      <w:tr w:rsidR="008D37D5" w:rsidRPr="008D37D5" w:rsidTr="008D37D5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Кол-во</w:t>
            </w:r>
          </w:p>
        </w:tc>
      </w:tr>
      <w:tr w:rsidR="008D37D5" w:rsidRPr="008D37D5" w:rsidTr="008D37D5">
        <w:trPr>
          <w:trHeight w:val="30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часов</w:t>
            </w:r>
          </w:p>
        </w:tc>
      </w:tr>
      <w:tr w:rsidR="008D37D5" w:rsidRPr="008D37D5" w:rsidTr="008D37D5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Сложность</w:t>
            </w:r>
          </w:p>
        </w:tc>
        <w:tc>
          <w:tcPr>
            <w:tcW w:w="544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самобытность  русской  литературы  ХХ  века,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отражение  в  ней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драматических коллизий отечественной истории.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Бунин. Жизнь и творчество. Лирика Бунина. Основные мотивы. Органическая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связь поэта с жизнью природы. Стихотворения «Аленушка», «Дурман», «И цветы,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шмели,  и  трава,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колосья…»,</w:t>
            </w:r>
          </w:p>
        </w:tc>
        <w:tc>
          <w:tcPr>
            <w:tcW w:w="418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«У  зверя  есть  гнездо,  у  птицы  есть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нора…»,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«Вечер»,«Крещенская  ночь»,  «Последний  шмель»,  «Не  устану  воспевать  вас,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звезды…»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Поэтика «остывших» усадеб и лирических воспоминаний в рассказе И.А. Бунина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«Антоновские яблоки».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Бунин  «Господин  из  Сан-Франциско».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Сюжет,</w:t>
            </w:r>
          </w:p>
        </w:tc>
        <w:tc>
          <w:tcPr>
            <w:tcW w:w="3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композиция,  проблематика,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2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названия, символика произведения. Система образов.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любви в прозе И.А. Бунина. «Легкое дыхание», «Солнечный удар», «Темные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аллеи»,   «Митина   любовь».   Особенности   восприятия   любви   персонажами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произведений И.А. Бунина.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Бунин</w:t>
            </w:r>
          </w:p>
        </w:tc>
        <w:tc>
          <w:tcPr>
            <w:tcW w:w="440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«Чистый  понедельник».  Проблематика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рассказа.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Поэтизация  мира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ушедшей Москвы. Герои рассказа.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Куприн. Общая характеристика творчества. Повесть «Гранатовый браслет».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 названия  произведения  и  значение  эпиграфа  в  понимании  авторской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позиции.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Куприн. «Гранатовый браслет». Романтическое изображение чувства главного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3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героя. Смысл спора о бескорыстной любви.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40" w:type="dxa"/>
            <w:gridSpan w:val="7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 Бунина и А.И Куприна».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Горький. Личность. Творчество. Рассказы: «Макар Чудра», «Старуха Изергиль»,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«Челкаш».Романтизм ранних рассказов Горького. Проблема героя в прозе писателя.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поиска смысла жизни.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9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Работа над рассказом «Карамора»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682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Пьеса «На дне» как социально-философская драма.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дне».   Смысл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названия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пьесы.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образов.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Судьбы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ночлежников.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Проблема духовной разобщенности людей. Образы хозяев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ночлежки.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Лука и Сатин, философский спор о человеке.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Проблема счастья в пьесе.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М.Горького»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русской поэзии конца XIX – начала XX в. Серебряный век как своеобразный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«русский   ренессанс».   Литературные   течения   поэзии   русского   модернизма: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символизм, акмеизм, футуризм.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Символизм. Истоки русского символизма. Эстетические взгляды символистов.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578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В.Я.  Брюсов.  Жизнь  и  творчество.  Стихотворения:</w:t>
            </w:r>
          </w:p>
        </w:tc>
        <w:tc>
          <w:tcPr>
            <w:tcW w:w="20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«Сонет  к  форме»,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«Юному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поэту», «Грядущие гунны». Основные темы и мотивы поэзии Брюсова. Своеобразие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8D37D5" w:rsidRPr="008D37D5">
          <w:pgSz w:w="11900" w:h="16838"/>
          <w:pgMar w:top="702" w:right="566" w:bottom="958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20" w:name="page22"/>
      <w:bookmarkEnd w:id="20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080"/>
        <w:gridCol w:w="300"/>
        <w:gridCol w:w="1700"/>
        <w:gridCol w:w="700"/>
        <w:gridCol w:w="720"/>
        <w:gridCol w:w="1340"/>
        <w:gridCol w:w="1260"/>
        <w:gridCol w:w="1820"/>
        <w:gridCol w:w="1140"/>
      </w:tblGrid>
      <w:tr w:rsidR="008D37D5" w:rsidRPr="008D37D5" w:rsidTr="008D37D5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решения темы поэта и поэзии. Культ формы в лирике Брюсова.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К.Д. Бальмонт. Жизнь и творчество. Стихотворения: «Я мечтою ловил уходящие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тени…»,  «Безглагольность»,  «Я  в  этот  мир  пришел,  чтоб  видеть  солнце…»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темы и мотивы поэзии Бальмонта.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Жизнь и творчество. Мотивы и образы ранней поэзии, излюбленные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символы  Блока.  Образ  Прекрасной  Дамы.  Стихотворения  «Вхожу  я  в  темные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храмы…»,  «Девушка  пела  в  церковном  хоре…»,  «Когда  Вы  стоите  на  моем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пути…», «Ночь, улица, фонарь, аптека…», «О, я хочу безумно жить», </w:t>
            </w:r>
            <w:r w:rsidRPr="008D37D5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«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 доблестях,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 подвигах, о славе…</w:t>
            </w:r>
            <w:r w:rsidRPr="008D37D5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»,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«Мы встречались с тобой на закате…».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 города  в  творчестве  Блока.  Образы  «страшного  мира».  Стихотворения  «В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5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ресторане», «Незнакомка».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Блок.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 Родины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основной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пафос  патриотических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«Россия», «Рожденные вгода глухие…», «На железной дороге».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Тема исторического пути России в цикле «На поле Куликовом» («Река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раскинулась.Течет, грустит лениво…») и в стихотворении «Скифы».Стихотворения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«Русь моя, жизнь моя, вместе ль нам маяться…»,  «Пушкинскому Дому».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Блок.  Поэма  «Двенадцать».  История  создания  поэмы,  авторский  опыт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осмысления   событий   революции.   Соотношение   конкретно-исторического  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условно-символического планов в поэме.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Поэма «Двенадцать». Сюжет поэмы, ее герои, своеобразие композиции.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Строфика, интонации, ритмы поэмы, ее основные символы.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Поэма «Двенадцать». Образ Христа и многозначность финала поэмы.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Авторская позиция и способы ее выражения в поэме.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А.А. Блока».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Футуризм. Эстетические взгляды поэтов-футуристов.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 Северянин. Жизнь и творчество. Стихотворения: «Интродукция», «Эпилог» («Я,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гений</w:t>
            </w: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24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Игорь-Северянин…»),</w:t>
            </w:r>
          </w:p>
        </w:tc>
        <w:tc>
          <w:tcPr>
            <w:tcW w:w="20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«Двусмысленная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слава».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Эмоциональная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взволнованность   и   ироничность   поэзии   Северянина,   оригинальность   его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словотворчества.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В.В. Хлебников. Жизнь и творчество. Стихотворения: «Заклятие смехом», «Бобэоби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пелись  губы…»,  «Еще  раз,  еще  раз…».  Слово  в  художественном  мире  поэзии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Хлебникова. Поэтические эксперименты. Хлебников как поэт-философ.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Акмеизм как национальная форма неоромантизма. Истоки акмеизма.Связь поэтики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символизма и акмеизма.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Жизненный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 творческий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Н.С.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Гумилева.</w:t>
            </w:r>
          </w:p>
        </w:tc>
        <w:tc>
          <w:tcPr>
            <w:tcW w:w="3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Стихотворения:   «Жираф»,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«Волшебная скрипка», «Заблудившийся трамвай». Героизация действительности 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поэзии Гумилева, романтическая традиция в его лирике. Своеобразие лирических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сюжетов.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Поэты, творившие вне литературных течений. Смысл поэзии И.Ф. Анненского.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44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Практикум:</w:t>
            </w:r>
          </w:p>
        </w:tc>
        <w:tc>
          <w:tcPr>
            <w:tcW w:w="446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   лирического    стихотворения.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(Анализ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И.Северянина, В. Хлебникова, Н. Гумилева)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«Поэзия конца XIX – начала ХХ веков».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8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Ахматова.  Жизнь  и  творчество.  Отражение  в  лирике  Ахматовой  глубины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человеческих  переживаний.  Стихотворения  «Песня  последней  встречи»,  «Сжала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руки под темной вуалью…».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D37D5" w:rsidRPr="008D37D5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21" w:name="page23"/>
      <w:bookmarkEnd w:id="21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540"/>
        <w:gridCol w:w="400"/>
        <w:gridCol w:w="680"/>
        <w:gridCol w:w="560"/>
        <w:gridCol w:w="400"/>
        <w:gridCol w:w="620"/>
        <w:gridCol w:w="460"/>
        <w:gridCol w:w="340"/>
        <w:gridCol w:w="800"/>
        <w:gridCol w:w="560"/>
        <w:gridCol w:w="880"/>
        <w:gridCol w:w="160"/>
        <w:gridCol w:w="960"/>
        <w:gridCol w:w="560"/>
        <w:gridCol w:w="1140"/>
      </w:tblGrid>
      <w:tr w:rsidR="008D37D5" w:rsidRPr="008D37D5" w:rsidTr="008D37D5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400" w:type="dxa"/>
            <w:gridSpan w:val="1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Ахматова. Темы любви и искусства в лирике.  Стихотворения: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«Вечером», «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Все расхищено, предано, продано», «Когда в тоске самоубийства», «Я научилась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просто, мудро жить…»,  «Мне ни  к  чему одические рати…».  «Муза» («Когда 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ночью  жду  еѐ  прихода»).  «Сероглазый  король»,  «Смуглый  отрок  бродил 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аллеям…».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Патриотизм и гражданственность поэзии Ахматовой. Стихотворения «Не с теми я,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кто бросил землю…», «Родная земля».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Ахматова. Поэма «Реквием». История создания и публикации. Смысл названия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поэмы, отражение в ней личной трагедии и народного горя.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22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Ахматова.</w:t>
            </w:r>
          </w:p>
        </w:tc>
        <w:tc>
          <w:tcPr>
            <w:tcW w:w="226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Библейские  мотивы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 в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поэме  «Реквием».  Победа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исторической памяти над забвением как основной пафос поэмы.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6360" w:type="dxa"/>
            <w:gridSpan w:val="10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А.А. Ахматовой».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М.И.  Цветаева.  Жизнь  и  творчество.  Основные  темы  творчества  Цветаевой.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поэтического стиля. Стихотворения: «Моим стихам, написанным так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рано…», «Кто создан из камня, кто создан из глины…», «Генералам двенадцатого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года»,  «Мне  нравится,  что  вы  больны  не  мной…»,  «О  сколько  их  упало  в  эту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бездну…», «О, слезы на глазах…».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И. Цветаева. Жизнь и творчество. Основные темы творчества Цветаевой. «Стихи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63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к Блоку» («Имя твое – птица в руке…»), «Тоска по родине! Давно…»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1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4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 И.  Цветаева.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Конфликт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быта  и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бытия,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времени  и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вечности.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Поэзия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напряженный монолог-исповедь.«Идешь, на меня похожий…»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Практикум: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</w:t>
            </w: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18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лирического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стихотворения.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(Анализ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7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А.Ахматовой и М. Цветаевой)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 и революция, пафос революционного переустройства мира.  Стихотворение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48</w:t>
            </w:r>
          </w:p>
        </w:tc>
        <w:tc>
          <w:tcPr>
            <w:tcW w:w="8360" w:type="dxa"/>
            <w:gridSpan w:val="1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«Юбилейное». «Левый марш». «Товарищу Нетте, пароходу и человеку».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Новаторство Маяковского. «А вы могли бы?», «Послушайте!»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Особенности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любовной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лирики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В.В.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Маяковского.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Стихотворения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«Лиличка!»,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«Письмо Татьяне Яковлевой», «Скрипка и немножко нервно»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поэта и поэзии, осмысление проблемы художника и времени. Стихотворения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«Разговор с фининспектором о поэзии», «Нате!», «Сергею Есенину».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Сатирические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ind w:right="160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</w:t>
            </w: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творчестве</w:t>
            </w:r>
          </w:p>
        </w:tc>
        <w:tc>
          <w:tcPr>
            <w:tcW w:w="224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Маяковского.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Стихотворение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«Прозаседавшиеся».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1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Поэма «Облако в штанах». Темы любви, искусства, религии в поэме Маяковского.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5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Жизнь и творчество. Традиции А. С. Пушкина и А.В. Кольцова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есенинской лирике. Тема родины в поэзии Есенина. «Гой ты, Русь, моя родная!..»,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800" w:type="dxa"/>
            <w:gridSpan w:val="9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«Русь Советская», «Я последний поэт деревни…»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7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Ранняя   лирика</w:t>
            </w: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А.С.  Есенина.   «Письмо</w:t>
            </w: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матери».«Да!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Теперь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решено.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возврата…».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55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Отражение в лирике особой связи природы и человека.«Не бродить, не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5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мять в кустах багряных…»,  «Собаке Качалова», «Песнь о собаке».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6360" w:type="dxa"/>
            <w:gridSpan w:val="10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Любовная лирика Есенина «Шаганэ ты моя,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Шаганэ...», «Письмо 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женщине»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Тема быстротечности человеческого бытия в поздней лирике поэта.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57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«Не жалею, не зову, не плачу», «Мы теперь уходим понемногу…», «До свиданья,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друг мой, до свиданья!..».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836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В.В. Маяковского и С.А. Есенина»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D37D5" w:rsidRPr="008D37D5">
          <w:pgSz w:w="11900" w:h="16838"/>
          <w:pgMar w:top="702" w:right="566" w:bottom="1104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  <w:bookmarkStart w:id="22" w:name="page24"/>
      <w:bookmarkEnd w:id="22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800"/>
        <w:gridCol w:w="7120"/>
        <w:gridCol w:w="1140"/>
      </w:tblGrid>
      <w:tr w:rsidR="008D37D5" w:rsidRPr="008D37D5" w:rsidTr="008D37D5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59</w:t>
            </w:r>
          </w:p>
        </w:tc>
        <w:tc>
          <w:tcPr>
            <w:tcW w:w="89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Литературный процесс 30-х – начала 40-х годов. Духовная атмосфера десятилетия и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5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ее отражение в литературе и искусстве.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О.Э. Мандельштам. Философичность лирики поэта. Исторические и литературные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в поэзии Мандельштама. Стихотворения «NotreDame», «Бессонница. Гомер.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Тугие паруса…», «Я не слыхал рассказов Оссиана…».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О.Э. Мандельштам. Представление о поэте как хранителе культуры. 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61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 гремучую доблесть грядущих веков…», «Я вернулся в мой город, знакомый до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слез…», «Мы живем под собою не чуя страны…».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Жизнь и творчество.  Книга рассказов «Донские рассказы». Роман-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эпопея «Тихий Дон» История создания романа. Широта эпического повествования.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Сложность авторской позиции.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Система образов в романе. Семья Мелеховых, быт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нравы донского казачества.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Шолохов.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«Тихий  Дон».  Глубина  постижения  исторических  процессов  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5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романе. Изображение гражданской войны как общенародной трагедии.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Судьба Григория Мелехова как путь поиска правды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жизни. «Вечные» темы в романе: человек и история, война и мир, личность и масса.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5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Женские образы. Функция пейзажа в романе. Смысл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финала. Художественное своеобразие романа.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67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М.А. Шолохова».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3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68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Жизнь и творчество. Цикл рассказов «Записки юного врача».Эпоха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изображении М.А. Булгакова в повести «Собачье сердце».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Булгаков.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  «Мастер  и  Маргарита».  История  создания  и  публикации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романа.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Композиция романа и его проблематика.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67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Судьба художника в романе. Изображение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любви как высшей духовной ценности.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Булгаков.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«Мастер  и  Маргарита».  «Нечистая  сила»  в  романе.  Проблема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милосердия, всепрощения, справедливости.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Поиск истины и проблема нравственного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выбора. Понтий Пилат и Иешуа Га-Ноцри в романе М.А. Булгакова.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30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М.А. Булгакова 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4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Б.Л. Пастернак. Жизнь и творчество Тема поэта и поэзии в лирике Б.Л. Пастернака.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«Февраль. Достать чернил и плакать!..», «Определение поэзии», «Во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всем мне хочется дойти…».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  глубина   лирики   Пастернака.   Тема   человека   и   природы.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«Гамлет»,  «Зимняя  ночь»,  «Снег  идет»,  «Быть  знаменитым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некрасиво…»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4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  «Доктор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Живаго»  История  создания  и  публикации  романа.  Жанровое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романа. Соединение эпического и лирического начала.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Платонов. Жизнь и творчество. Рассказы и повести: «В прекрасном и яростном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мире», «Котлован», «Возвращение». «Сокровенный человек».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Платонов.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«Непростые» простые герои Платонова. Самобытность языка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D37D5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стиля писателя.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D37D5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8D37D5" w:rsidRPr="008D37D5" w:rsidRDefault="008D37D5" w:rsidP="008D37D5">
      <w:pPr>
        <w:spacing w:after="0" w:line="240" w:lineRule="auto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8D37D5" w:rsidRPr="008D37D5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23" w:name="page25"/>
      <w:bookmarkEnd w:id="23"/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962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700"/>
        <w:gridCol w:w="3460"/>
        <w:gridCol w:w="217"/>
        <w:gridCol w:w="1983"/>
        <w:gridCol w:w="285"/>
        <w:gridCol w:w="1140"/>
      </w:tblGrid>
      <w:tr w:rsidR="008D37D5" w:rsidRPr="008D37D5" w:rsidTr="00882473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7645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 периода Великой Отечественной войны. Публицистика. Лирика. Проза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(обзор)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81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А.Т. Твардовский. Жизнь и творчество. Философская лирика поэта. Стихотворения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«Вся суть в одном-единственном завете…», «О сущем».</w:t>
            </w: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памяти в лирике Твардовского. Стихотворения «Памяти матери», «Я знаю,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никакой моей вины…»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В.Т.  Шаламов.  Жизнь  и  творчество.  История  создания  книги  «Колымские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рассказы».Рассказы:  «На представку»,  «Серафим»,  «Красный крест»,  «Тифозный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карантин», «Последний бой майора Пугачева», «Сгущенное молоко».</w:t>
            </w: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Солженицын. Жизнь и творчество. Повесть «Один день Ивана Денисовича».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раскрытия «лагерной» темы в повести.</w:t>
            </w: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485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Продолжение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темы   народногоправедничества</w:t>
            </w:r>
          </w:p>
        </w:tc>
        <w:tc>
          <w:tcPr>
            <w:tcW w:w="2485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 рассказе   «Матренин   двор».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Противопоставление исконной Руси России чиновной, официозной.</w:t>
            </w: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А.И.Солженицын. Роман «Архипелаг Гулаг» (фрагменты) как летопись страданий.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Статья «Жить не по лжи».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 М. Шукшин. Рассказы: «Верую!», «Крепкий мужик». Изображение народного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характера и картин народной жизни в рассказах.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В.П. Астафьев. Роман «Царь-рыба». Проблема утраты человеческого в человеке.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89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В.Г. Распутин. Повесть «Живи и помни». Эпическое и драматическое начала прозы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 w:val="restart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 Дом и семья как составляющие национального космоса.</w:t>
            </w: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7645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«Из русской литературы второй половины ХХ века»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Поэзия  второй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половины  ХХ  века.  Обзор.</w:t>
            </w:r>
          </w:p>
        </w:tc>
        <w:tc>
          <w:tcPr>
            <w:tcW w:w="2485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Б.Ш.  Окуджава.  Стихотворения: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91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«Полночный  троллейбус»,  «Живописцы».  Воплощение  жизни  обычных  людей 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поэзии Окуджавы.</w:t>
            </w: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Н.М.  Рубцов.  Стихотворения:  «Русский  огонек»,  «Я  буду  скакать  по  холмам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92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задремавшей  отчизны…»,  «В  горнице»,  «Душа  хранит»  и  др.  Своеобразие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7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художественного мира поэта.</w:t>
            </w: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Бродский.Судьба  И.  Бродского.  Стихотворения:  «Большая  элегия  Джону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7645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Донну»,  «Ни  страны,  ни  погоста...».  Воссоздание  «громадного  мира  зрения» 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творчестве поэта</w:t>
            </w: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7360" w:type="dxa"/>
            <w:gridSpan w:val="4"/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«Поэзия второй половины ХХ века»</w:t>
            </w:r>
          </w:p>
        </w:tc>
        <w:tc>
          <w:tcPr>
            <w:tcW w:w="28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3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882473" w:rsidRPr="008D37D5" w:rsidTr="00D03B1C">
        <w:trPr>
          <w:trHeight w:val="5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8247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А.В.  Вампилов.  Пьеса  «Утиная  охота».  Проблематика,  основной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конфликт  и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 образов в пьесе. Психологизм пьесы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82473" w:rsidRPr="008D37D5" w:rsidTr="0071566E">
        <w:trPr>
          <w:trHeight w:val="45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96</w:t>
            </w:r>
          </w:p>
        </w:tc>
        <w:tc>
          <w:tcPr>
            <w:tcW w:w="76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 литературы  последних  десятилетий.  Основные  тенденции</w:t>
            </w:r>
          </w:p>
          <w:p w:rsidR="00882473" w:rsidRPr="008D37D5" w:rsidRDefault="00882473" w:rsidP="00882473">
            <w:pPr>
              <w:spacing w:after="0" w:line="260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</w:t>
            </w:r>
            <w:r w:rsidRPr="008D37D5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овременного</w:t>
            </w:r>
            <w:r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литературного процесса.Обзор.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82473" w:rsidRPr="008D37D5" w:rsidTr="0071566E">
        <w:trPr>
          <w:trHeight w:val="9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5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Р.  Гамзатов.  Стихотворения  «Мой  Дагестан»,  «Люблю  тебя,  мой  маленький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8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народ…».  Тема  любви  к  родному краю.  Национальный  колорит  стихотворений.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82473" w:rsidRPr="008D37D5" w:rsidTr="0067168E">
        <w:trPr>
          <w:trHeight w:val="27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Лирический герой Р. Гамзатова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882473" w:rsidRPr="008D37D5" w:rsidTr="00A931D0">
        <w:trPr>
          <w:trHeight w:val="30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Итоговая контрольная работа.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4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882473" w:rsidRPr="008D37D5" w:rsidTr="00CB3F68">
        <w:trPr>
          <w:trHeight w:val="41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76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8247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 Шоу. Жизнь и творчество (обзор). Пьеса «Пигмалион». Своеобразие конфликта в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пьесе. Англия в изображении Шоу.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82473" w:rsidRPr="008D37D5" w:rsidTr="00CB3F68">
        <w:trPr>
          <w:trHeight w:val="13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Э.М. Ремарк. Роман «Три товарища» – и произведение о потерянном поколении.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D37D5" w:rsidRPr="008D37D5" w:rsidTr="00882473">
        <w:trPr>
          <w:trHeight w:val="1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3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Гуманистическая направленность произведения.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9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3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8D37D5" w:rsidRPr="008D37D5" w:rsidTr="00882473">
        <w:trPr>
          <w:trHeight w:val="8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7D5" w:rsidRPr="008D37D5" w:rsidRDefault="008D37D5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882473" w:rsidRPr="008D37D5" w:rsidTr="005740DD">
        <w:trPr>
          <w:trHeight w:val="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76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8247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Э.  Хемингуэй.  Повесть  «Старик  и  море».  Раздумья  писателя  о  человеке  и  его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8D37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жизненном  пути.  Роль  художественной  детали  и  реалистической  символики  в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произведении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882473" w:rsidRPr="008D37D5" w:rsidTr="005740DD">
        <w:trPr>
          <w:trHeight w:val="27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8D37D5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882473" w:rsidRPr="008D37D5" w:rsidTr="00882473">
        <w:trPr>
          <w:trHeight w:val="27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</w:p>
        </w:tc>
      </w:tr>
      <w:tr w:rsidR="00882473" w:rsidRPr="008D37D5" w:rsidTr="00882473">
        <w:trPr>
          <w:trHeight w:val="276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</w:p>
        </w:tc>
      </w:tr>
      <w:tr w:rsidR="00882473" w:rsidRPr="008D37D5" w:rsidTr="00882473">
        <w:trPr>
          <w:trHeight w:val="276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6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2473" w:rsidRPr="008D37D5" w:rsidRDefault="00882473" w:rsidP="008D37D5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</w:p>
        </w:tc>
      </w:tr>
    </w:tbl>
    <w:bookmarkStart w:id="24" w:name="page26"/>
    <w:bookmarkEnd w:id="24"/>
    <w:p w:rsidR="008D37D5" w:rsidRPr="008D37D5" w:rsidRDefault="008D37D5" w:rsidP="008D37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D37D5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481965</wp:posOffset>
                </wp:positionV>
                <wp:extent cx="6910705" cy="0"/>
                <wp:effectExtent l="8255" t="13335" r="5715" b="57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070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ED9722" id="Прямая соединительная линия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37.95pt" to="532.7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" strokeweight=".48pt"/>
            </w:pict>
          </mc:Fallback>
        </mc:AlternateContent>
      </w:r>
      <w:r w:rsidRPr="008D37D5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478790</wp:posOffset>
                </wp:positionV>
                <wp:extent cx="0" cy="713740"/>
                <wp:effectExtent l="11430" t="10160" r="7620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6A3CF" id="Прямая соединительная линия 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37.7pt" to="-11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" strokeweight=".16931mm"/>
            </w:pict>
          </mc:Fallback>
        </mc:AlternateContent>
      </w:r>
      <w:r w:rsidRPr="008D37D5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478790</wp:posOffset>
                </wp:positionV>
                <wp:extent cx="0" cy="713740"/>
                <wp:effectExtent l="8890" t="10160" r="1016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A413B" id="Прямая соединительная линия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15pt,37.7pt" to="29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" strokeweight=".16931mm"/>
            </w:pict>
          </mc:Fallback>
        </mc:AlternateContent>
      </w:r>
      <w:r w:rsidRPr="008D37D5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41FD42" wp14:editId="469DBAD2">
                <wp:simplePos x="0" y="0"/>
                <wp:positionH relativeFrom="column">
                  <wp:posOffset>6762750</wp:posOffset>
                </wp:positionH>
                <wp:positionV relativeFrom="paragraph">
                  <wp:posOffset>478790</wp:posOffset>
                </wp:positionV>
                <wp:extent cx="0" cy="713740"/>
                <wp:effectExtent l="10160" t="10160" r="889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40A84" id="Прямая соединительная линия 2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2.5pt,37.7pt" to="532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" strokeweight=".16931mm"/>
            </w:pict>
          </mc:Fallback>
        </mc:AlternateContent>
      </w: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Pr="008D37D5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F226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7D5" w:rsidRDefault="008D37D5" w:rsidP="00882473">
      <w:pPr>
        <w:rPr>
          <w:rFonts w:ascii="Times New Roman" w:hAnsi="Times New Roman" w:cs="Times New Roman"/>
          <w:b/>
          <w:sz w:val="28"/>
          <w:szCs w:val="28"/>
        </w:rPr>
      </w:pPr>
    </w:p>
    <w:sectPr w:rsidR="008D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F47" w:rsidRDefault="00815F47" w:rsidP="00865B23">
      <w:pPr>
        <w:spacing w:after="0" w:line="240" w:lineRule="auto"/>
      </w:pPr>
      <w:r>
        <w:separator/>
      </w:r>
    </w:p>
  </w:endnote>
  <w:endnote w:type="continuationSeparator" w:id="0">
    <w:p w:rsidR="00815F47" w:rsidRDefault="00815F47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F47" w:rsidRDefault="00815F47" w:rsidP="00865B23">
      <w:pPr>
        <w:spacing w:after="0" w:line="240" w:lineRule="auto"/>
      </w:pPr>
      <w:r>
        <w:separator/>
      </w:r>
    </w:p>
  </w:footnote>
  <w:footnote w:type="continuationSeparator" w:id="0">
    <w:p w:rsidR="00815F47" w:rsidRDefault="00815F47" w:rsidP="0086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73E" w:rsidRDefault="00A6773E">
    <w:pPr>
      <w:pStyle w:val="a8"/>
    </w:pPr>
  </w:p>
  <w:p w:rsidR="00A6773E" w:rsidRDefault="00A6773E">
    <w:pPr>
      <w:pStyle w:val="a8"/>
    </w:pPr>
  </w:p>
  <w:p w:rsidR="00D86A40" w:rsidRPr="00D86A40" w:rsidRDefault="00D86A40" w:rsidP="00D86A40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D86A40" w:rsidRPr="00D86A40" w:rsidRDefault="00334E9D" w:rsidP="00D86A4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</w:t>
    </w:r>
  </w:p>
  <w:p w:rsidR="00A6773E" w:rsidRDefault="00A6773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09CF92E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0DED726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FDCC23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A7C4C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6B68079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E6AFB6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25E45D3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519B500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C83E45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7130A2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62BBD95A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333AB104"/>
    <w:lvl w:ilvl="0" w:tplc="FFFFFFFF">
      <w:start w:val="1"/>
      <w:numFmt w:val="bullet"/>
      <w:lvlText w:val="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721DA316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2443A858"/>
    <w:lvl w:ilvl="0" w:tplc="FFFFFFFF">
      <w:start w:val="1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2D1D5AE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08EDBD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79838CB2"/>
    <w:lvl w:ilvl="0" w:tplc="FFFFFFFF">
      <w:start w:val="10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85796"/>
    <w:multiLevelType w:val="hybridMultilevel"/>
    <w:tmpl w:val="DD640850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86C03"/>
    <w:multiLevelType w:val="hybridMultilevel"/>
    <w:tmpl w:val="FA7A9BA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E333E"/>
    <w:multiLevelType w:val="hybridMultilevel"/>
    <w:tmpl w:val="DC40258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4"/>
  </w:num>
  <w:num w:numId="4">
    <w:abstractNumId w:val="11"/>
  </w:num>
  <w:num w:numId="5">
    <w:abstractNumId w:val="15"/>
  </w:num>
  <w:num w:numId="6">
    <w:abstractNumId w:val="16"/>
  </w:num>
  <w:num w:numId="7">
    <w:abstractNumId w:val="27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28"/>
  </w:num>
  <w:num w:numId="19">
    <w:abstractNumId w:val="29"/>
  </w:num>
  <w:num w:numId="20">
    <w:abstractNumId w:val="26"/>
  </w:num>
  <w:num w:numId="21">
    <w:abstractNumId w:val="13"/>
  </w:num>
  <w:num w:numId="22">
    <w:abstractNumId w:val="14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65AF3"/>
    <w:rsid w:val="000A0B0C"/>
    <w:rsid w:val="00334E9D"/>
    <w:rsid w:val="005B3B83"/>
    <w:rsid w:val="006F4661"/>
    <w:rsid w:val="0080393F"/>
    <w:rsid w:val="00815F47"/>
    <w:rsid w:val="00824BC3"/>
    <w:rsid w:val="00865B23"/>
    <w:rsid w:val="00882473"/>
    <w:rsid w:val="008B56CB"/>
    <w:rsid w:val="008D37D5"/>
    <w:rsid w:val="008E7A13"/>
    <w:rsid w:val="009961E1"/>
    <w:rsid w:val="00A6773E"/>
    <w:rsid w:val="00D86A40"/>
    <w:rsid w:val="00E31958"/>
    <w:rsid w:val="00E97AC1"/>
    <w:rsid w:val="00F2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5F71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numbering" w:customStyle="1" w:styleId="1">
    <w:name w:val="Нет списка1"/>
    <w:next w:val="a2"/>
    <w:uiPriority w:val="99"/>
    <w:semiHidden/>
    <w:unhideWhenUsed/>
    <w:rsid w:val="008D37D5"/>
  </w:style>
  <w:style w:type="paragraph" w:styleId="a8">
    <w:name w:val="header"/>
    <w:basedOn w:val="a"/>
    <w:link w:val="a9"/>
    <w:uiPriority w:val="99"/>
    <w:unhideWhenUsed/>
    <w:rsid w:val="00A67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773E"/>
  </w:style>
  <w:style w:type="paragraph" w:styleId="aa">
    <w:name w:val="footer"/>
    <w:basedOn w:val="a"/>
    <w:link w:val="ab"/>
    <w:uiPriority w:val="99"/>
    <w:unhideWhenUsed/>
    <w:rsid w:val="00A67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9799</Words>
  <Characters>55860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2021-06-21T01:06:00Z</dcterms:created>
  <dcterms:modified xsi:type="dcterms:W3CDTF">2021-08-26T01:28:00Z</dcterms:modified>
</cp:coreProperties>
</file>